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D93187" w:rsidRPr="006D136D" w:rsidTr="00B97271">
        <w:trPr>
          <w:trHeight w:val="284"/>
        </w:trPr>
        <w:tc>
          <w:tcPr>
            <w:tcW w:w="9923" w:type="dxa"/>
            <w:gridSpan w:val="6"/>
            <w:shd w:val="clear" w:color="auto" w:fill="FFFFFF"/>
            <w:vAlign w:val="center"/>
          </w:tcPr>
          <w:p w:rsidR="00D93187" w:rsidRPr="006D136D" w:rsidRDefault="00D93187" w:rsidP="002C6FF6">
            <w:pPr>
              <w:shd w:val="clear" w:color="auto" w:fill="FFFFFF"/>
              <w:jc w:val="center"/>
              <w:rPr>
                <w:rFonts w:ascii="Arial" w:hAnsi="Arial" w:cs="Arial"/>
                <w:b/>
                <w:sz w:val="24"/>
                <w:szCs w:val="24"/>
              </w:rPr>
            </w:pPr>
            <w:r w:rsidRPr="006D136D">
              <w:rPr>
                <w:rFonts w:ascii="Arial" w:hAnsi="Arial" w:cs="Arial"/>
                <w:b/>
                <w:sz w:val="24"/>
                <w:szCs w:val="24"/>
              </w:rPr>
              <w:t>Zestawienie parametrów technicznych</w:t>
            </w:r>
          </w:p>
        </w:tc>
      </w:tr>
      <w:tr w:rsidR="00B97271" w:rsidRPr="006D136D" w:rsidTr="00B97271">
        <w:trPr>
          <w:trHeight w:val="284"/>
        </w:trPr>
        <w:tc>
          <w:tcPr>
            <w:tcW w:w="9923" w:type="dxa"/>
            <w:gridSpan w:val="6"/>
            <w:shd w:val="clear" w:color="auto" w:fill="FFFFFF"/>
            <w:vAlign w:val="center"/>
          </w:tcPr>
          <w:p w:rsidR="00D93187" w:rsidRPr="006D136D" w:rsidRDefault="00D93187" w:rsidP="00B97271">
            <w:pPr>
              <w:shd w:val="clear" w:color="auto" w:fill="FFFFFF"/>
              <w:jc w:val="center"/>
              <w:rPr>
                <w:rFonts w:ascii="Arial" w:hAnsi="Arial" w:cs="Arial"/>
                <w:b/>
                <w:color w:val="FF0000"/>
                <w:sz w:val="24"/>
                <w:szCs w:val="24"/>
              </w:rPr>
            </w:pPr>
          </w:p>
        </w:tc>
      </w:tr>
      <w:tr w:rsidR="006D136D" w:rsidRPr="006D136D" w:rsidTr="00B97271">
        <w:trPr>
          <w:trHeight w:val="284"/>
        </w:trPr>
        <w:tc>
          <w:tcPr>
            <w:tcW w:w="9923" w:type="dxa"/>
            <w:gridSpan w:val="6"/>
            <w:shd w:val="clear" w:color="auto" w:fill="FFFFFF"/>
            <w:vAlign w:val="center"/>
          </w:tcPr>
          <w:p w:rsidR="00D93187" w:rsidRDefault="00B97271" w:rsidP="002C6FF6">
            <w:pPr>
              <w:shd w:val="clear" w:color="auto" w:fill="FFFFFF"/>
              <w:jc w:val="center"/>
              <w:rPr>
                <w:rFonts w:ascii="Arial" w:hAnsi="Arial" w:cs="Arial"/>
                <w:b/>
                <w:sz w:val="24"/>
                <w:szCs w:val="24"/>
              </w:rPr>
            </w:pPr>
            <w:r w:rsidRPr="006D136D">
              <w:rPr>
                <w:rFonts w:ascii="Arial" w:hAnsi="Arial" w:cs="Arial"/>
                <w:b/>
                <w:sz w:val="24"/>
                <w:szCs w:val="24"/>
              </w:rPr>
              <w:t>Pakiet nr 1 – sprzęt diagnostyczny</w:t>
            </w:r>
          </w:p>
          <w:p w:rsidR="00DF67C0" w:rsidRPr="006D136D" w:rsidRDefault="00DF67C0" w:rsidP="002C6FF6">
            <w:pPr>
              <w:shd w:val="clear" w:color="auto" w:fill="FFFFFF"/>
              <w:jc w:val="center"/>
              <w:rPr>
                <w:rFonts w:ascii="Arial" w:hAnsi="Arial" w:cs="Arial"/>
                <w:b/>
                <w:sz w:val="24"/>
                <w:szCs w:val="24"/>
              </w:rPr>
            </w:pPr>
          </w:p>
        </w:tc>
      </w:tr>
      <w:tr w:rsidR="00D93187" w:rsidRPr="002C6FF6" w:rsidTr="00B97271">
        <w:trPr>
          <w:trHeight w:val="284"/>
        </w:trPr>
        <w:tc>
          <w:tcPr>
            <w:tcW w:w="9923" w:type="dxa"/>
            <w:gridSpan w:val="6"/>
            <w:tcBorders>
              <w:bottom w:val="single" w:sz="4" w:space="0" w:color="auto"/>
            </w:tcBorders>
            <w:shd w:val="clear" w:color="auto" w:fill="FFFFFF"/>
            <w:vAlign w:val="center"/>
          </w:tcPr>
          <w:p w:rsidR="00D93187" w:rsidRDefault="00D93187" w:rsidP="002C6FF6">
            <w:pPr>
              <w:shd w:val="clear" w:color="auto" w:fill="FFFFFF"/>
              <w:jc w:val="center"/>
              <w:rPr>
                <w:rFonts w:ascii="Arial" w:hAnsi="Arial" w:cs="Arial"/>
                <w:b/>
                <w:sz w:val="22"/>
                <w:szCs w:val="22"/>
              </w:rPr>
            </w:pPr>
          </w:p>
        </w:tc>
      </w:tr>
      <w:tr w:rsidR="00060DE7" w:rsidRPr="002C6FF6" w:rsidTr="00B97271">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97271" w:rsidRDefault="00B97271" w:rsidP="002C6FF6">
            <w:pPr>
              <w:shd w:val="clear" w:color="auto" w:fill="FFFFFF"/>
              <w:jc w:val="center"/>
              <w:rPr>
                <w:rFonts w:ascii="Arial" w:hAnsi="Arial" w:cs="Arial"/>
                <w:b/>
                <w:sz w:val="22"/>
                <w:szCs w:val="22"/>
              </w:rPr>
            </w:pPr>
          </w:p>
          <w:p w:rsidR="00060DE7" w:rsidRDefault="006E5280"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W</w:t>
            </w:r>
            <w:r w:rsidR="00791C6B">
              <w:rPr>
                <w:rFonts w:ascii="Arial" w:hAnsi="Arial" w:cs="Arial"/>
                <w:b/>
                <w:sz w:val="22"/>
                <w:szCs w:val="22"/>
              </w:rPr>
              <w:t xml:space="preserve">ideolaryngoskop </w:t>
            </w:r>
            <w:r w:rsidR="00A87DB7">
              <w:rPr>
                <w:rFonts w:ascii="Arial" w:hAnsi="Arial" w:cs="Arial"/>
                <w:b/>
                <w:sz w:val="22"/>
                <w:szCs w:val="22"/>
              </w:rPr>
              <w:t xml:space="preserve"> </w:t>
            </w:r>
            <w:r w:rsidR="00CB6D89">
              <w:rPr>
                <w:rFonts w:ascii="Arial" w:hAnsi="Arial" w:cs="Arial"/>
                <w:b/>
                <w:sz w:val="22"/>
                <w:szCs w:val="22"/>
              </w:rPr>
              <w:t xml:space="preserve">- </w:t>
            </w:r>
            <w:r>
              <w:rPr>
                <w:rFonts w:ascii="Arial" w:hAnsi="Arial" w:cs="Arial"/>
                <w:b/>
                <w:sz w:val="22"/>
                <w:szCs w:val="22"/>
              </w:rPr>
              <w:t xml:space="preserve">1 </w:t>
            </w:r>
            <w:r w:rsidR="00CB6D89">
              <w:rPr>
                <w:rFonts w:ascii="Arial" w:hAnsi="Arial" w:cs="Arial"/>
                <w:b/>
                <w:sz w:val="22"/>
                <w:szCs w:val="22"/>
              </w:rPr>
              <w:t>szt</w:t>
            </w:r>
            <w:r w:rsidR="00B97271">
              <w:rPr>
                <w:rFonts w:ascii="Arial" w:hAnsi="Arial" w:cs="Arial"/>
                <w:b/>
                <w:sz w:val="22"/>
                <w:szCs w:val="22"/>
              </w:rPr>
              <w:t>.</w:t>
            </w:r>
            <w:r w:rsidR="00CB6D89">
              <w:rPr>
                <w:rFonts w:ascii="Arial" w:hAnsi="Arial" w:cs="Arial"/>
                <w:b/>
                <w:sz w:val="22"/>
                <w:szCs w:val="22"/>
              </w:rPr>
              <w:t xml:space="preserve"> </w:t>
            </w:r>
          </w:p>
          <w:p w:rsidR="00B97271" w:rsidRPr="002C6FF6" w:rsidRDefault="00B97271" w:rsidP="002C6FF6">
            <w:pPr>
              <w:shd w:val="clear" w:color="auto" w:fill="FFFFFF"/>
              <w:jc w:val="center"/>
              <w:rPr>
                <w:rFonts w:ascii="Arial" w:hAnsi="Arial" w:cs="Arial"/>
                <w:b/>
                <w:sz w:val="22"/>
                <w:szCs w:val="22"/>
              </w:rPr>
            </w:pPr>
          </w:p>
        </w:tc>
      </w:tr>
      <w:tr w:rsidR="00F11272" w:rsidRPr="005B463A" w:rsidTr="006D51B5">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A3140F">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F11272" w:rsidTr="005B463A">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F11272" w:rsidRDefault="00F11272" w:rsidP="00A3140F">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F11272" w:rsidRDefault="00F11272" w:rsidP="00A057AF">
            <w:pPr>
              <w:shd w:val="clear" w:color="auto" w:fill="FFFFFF"/>
              <w:rPr>
                <w:rFonts w:ascii="Arial" w:hAnsi="Arial" w:cs="Arial"/>
                <w:b/>
                <w:sz w:val="21"/>
                <w:szCs w:val="21"/>
              </w:rPr>
            </w:pPr>
          </w:p>
        </w:tc>
      </w:tr>
      <w:tr w:rsidR="00F11272" w:rsidRPr="005B463A" w:rsidTr="006D51B5">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5B463A" w:rsidTr="006D51B5">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b/>
                <w:sz w:val="21"/>
                <w:szCs w:val="21"/>
              </w:rPr>
            </w:pPr>
          </w:p>
        </w:tc>
      </w:tr>
      <w:tr w:rsidR="00F11272" w:rsidRPr="005B463A" w:rsidTr="00791C6B">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DF67C0">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1C3A1F">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F11272" w:rsidRPr="002C6FF6" w:rsidTr="00791C6B">
        <w:trPr>
          <w:trHeigh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A533C0" w:rsidRDefault="00A533C0" w:rsidP="0065196A">
            <w:pPr>
              <w:jc w:val="center"/>
              <w:rPr>
                <w:rFonts w:ascii="Arial" w:hAnsi="Arial" w:cs="Arial"/>
                <w:b/>
                <w:bCs/>
                <w:sz w:val="22"/>
                <w:szCs w:val="22"/>
              </w:rPr>
            </w:pPr>
          </w:p>
          <w:p w:rsidR="00F11272" w:rsidRPr="002C6FF6" w:rsidRDefault="00F11272" w:rsidP="0065196A">
            <w:pPr>
              <w:jc w:val="center"/>
              <w:rPr>
                <w:rFonts w:ascii="Arial" w:hAnsi="Arial" w:cs="Arial"/>
                <w:b/>
                <w:bCs/>
                <w:sz w:val="22"/>
                <w:szCs w:val="22"/>
              </w:rPr>
            </w:pPr>
            <w:r w:rsidRPr="002C6FF6">
              <w:rPr>
                <w:rFonts w:ascii="Arial" w:hAnsi="Arial" w:cs="Arial"/>
                <w:b/>
                <w:bCs/>
                <w:sz w:val="22"/>
                <w:szCs w:val="22"/>
              </w:rPr>
              <w:t>Parametry techniczne</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rPr>
                <w:rFonts w:ascii="Arial" w:hAnsi="Arial" w:cs="Arial"/>
                <w:sz w:val="21"/>
                <w:szCs w:val="21"/>
              </w:rPr>
            </w:pPr>
            <w:r w:rsidRPr="005B463A">
              <w:rPr>
                <w:rFonts w:ascii="Arial" w:hAnsi="Arial" w:cs="Arial"/>
                <w:sz w:val="21"/>
                <w:szCs w:val="21"/>
              </w:rPr>
              <w:t>Videolaryngoskop bezprzewodowy ze zintegrowanym kolorowym wyświetlaczem LCD o przekątnej min. 2,5’’</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427D4B" w:rsidP="00B62D9C">
            <w:pPr>
              <w:jc w:val="center"/>
              <w:rPr>
                <w:rFonts w:ascii="Arial" w:hAnsi="Arial" w:cs="Arial"/>
                <w:sz w:val="21"/>
                <w:szCs w:val="21"/>
              </w:rPr>
            </w:pPr>
            <w:r w:rsidRPr="00466A30">
              <w:rPr>
                <w:rFonts w:ascii="Arial" w:hAnsi="Arial" w:cs="Arial"/>
                <w:sz w:val="22"/>
                <w:szCs w:val="22"/>
              </w:rPr>
              <w:t xml:space="preserve">TAK, </w:t>
            </w:r>
            <w:r w:rsidR="00CC30F2">
              <w:rPr>
                <w:rFonts w:ascii="Arial" w:hAnsi="Arial" w:cs="Arial"/>
                <w:sz w:val="22"/>
                <w:szCs w:val="22"/>
              </w:rPr>
              <w:t>p</w:t>
            </w:r>
            <w:r w:rsidRPr="00466A30">
              <w:rPr>
                <w:rFonts w:ascii="Arial" w:hAnsi="Arial" w:cs="Arial"/>
                <w:sz w:val="22"/>
                <w:szCs w:val="22"/>
              </w:rPr>
              <w:t>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r w:rsidRPr="00DF67C0">
              <w:rPr>
                <w:rFonts w:ascii="Arial" w:hAnsi="Arial" w:cs="Arial"/>
              </w:rPr>
              <w:t xml:space="preserve">Wyświetlacz o przekątnej 2,5’’ – 0 pkt </w:t>
            </w:r>
          </w:p>
          <w:p w:rsidR="00F11272" w:rsidRPr="00DF67C0" w:rsidRDefault="00F11272" w:rsidP="00652CE4">
            <w:pPr>
              <w:rPr>
                <w:rFonts w:ascii="Arial" w:hAnsi="Arial" w:cs="Arial"/>
              </w:rPr>
            </w:pPr>
            <w:r w:rsidRPr="00DF67C0">
              <w:rPr>
                <w:rFonts w:ascii="Arial" w:hAnsi="Arial" w:cs="Arial"/>
              </w:rPr>
              <w:t>Powyżej</w:t>
            </w:r>
            <w:r>
              <w:rPr>
                <w:rFonts w:ascii="Arial" w:hAnsi="Arial" w:cs="Arial"/>
              </w:rPr>
              <w:t xml:space="preserve"> </w:t>
            </w:r>
            <w:r w:rsidRPr="00DF67C0">
              <w:rPr>
                <w:rFonts w:ascii="Arial" w:hAnsi="Arial" w:cs="Arial"/>
              </w:rPr>
              <w:t xml:space="preserve">– 5 pkt  </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spacing w:line="266" w:lineRule="exact"/>
              <w:ind w:left="780" w:right="72" w:hanging="780"/>
              <w:rPr>
                <w:rFonts w:ascii="Arial" w:hAnsi="Arial" w:cs="Arial"/>
                <w:sz w:val="21"/>
                <w:szCs w:val="21"/>
              </w:rPr>
            </w:pPr>
            <w:r w:rsidRPr="005B463A">
              <w:rPr>
                <w:rFonts w:ascii="Arial" w:hAnsi="Arial" w:cs="Arial"/>
                <w:sz w:val="21"/>
                <w:szCs w:val="21"/>
              </w:rPr>
              <w:t xml:space="preserve">Wyświetlacz LCD obrotowy w </w:t>
            </w:r>
          </w:p>
          <w:p w:rsidR="00F11272" w:rsidRPr="005B463A" w:rsidRDefault="00F11272" w:rsidP="00791C6B">
            <w:pPr>
              <w:shd w:val="clear" w:color="auto" w:fill="FFFFFF"/>
              <w:spacing w:line="266" w:lineRule="exact"/>
              <w:ind w:left="780" w:right="72" w:hanging="780"/>
              <w:rPr>
                <w:rFonts w:ascii="Arial" w:hAnsi="Arial" w:cs="Arial"/>
                <w:sz w:val="21"/>
                <w:szCs w:val="21"/>
              </w:rPr>
            </w:pPr>
            <w:r w:rsidRPr="005B463A">
              <w:rPr>
                <w:rFonts w:ascii="Arial" w:hAnsi="Arial" w:cs="Arial"/>
                <w:sz w:val="21"/>
                <w:szCs w:val="21"/>
              </w:rPr>
              <w:t>płaszczyźnie pionowej z zakresem</w:t>
            </w:r>
          </w:p>
          <w:p w:rsidR="00F11272" w:rsidRPr="005B463A" w:rsidRDefault="00F11272" w:rsidP="00791C6B">
            <w:pPr>
              <w:shd w:val="clear" w:color="auto" w:fill="FFFFFF"/>
              <w:spacing w:line="266" w:lineRule="exact"/>
              <w:ind w:left="780" w:right="72" w:hanging="780"/>
              <w:rPr>
                <w:rFonts w:ascii="Arial" w:hAnsi="Arial" w:cs="Arial"/>
                <w:sz w:val="21"/>
                <w:szCs w:val="21"/>
              </w:rPr>
            </w:pPr>
            <w:r w:rsidRPr="005B463A">
              <w:rPr>
                <w:rFonts w:ascii="Arial" w:hAnsi="Arial" w:cs="Arial"/>
                <w:sz w:val="21"/>
                <w:szCs w:val="21"/>
              </w:rPr>
              <w:t>regulacji co najmniej 45 stopni</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rPr>
                <w:rFonts w:ascii="Arial" w:hAnsi="Arial" w:cs="Arial"/>
                <w:sz w:val="21"/>
                <w:szCs w:val="21"/>
              </w:rPr>
            </w:pPr>
            <w:r w:rsidRPr="005B463A">
              <w:rPr>
                <w:rFonts w:ascii="Arial" w:hAnsi="Arial" w:cs="Arial"/>
                <w:sz w:val="21"/>
                <w:szCs w:val="21"/>
              </w:rPr>
              <w:t xml:space="preserve">Kamera 1280x720 pixel 4:3 </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1F76EB">
            <w:pPr>
              <w:pStyle w:val="Akapitzlist1"/>
              <w:snapToGrid w:val="0"/>
              <w:ind w:left="0" w:hanging="38"/>
              <w:rPr>
                <w:rFonts w:ascii="Arial" w:hAnsi="Arial" w:cs="Arial"/>
                <w:sz w:val="21"/>
                <w:szCs w:val="21"/>
              </w:rPr>
            </w:pPr>
            <w:r w:rsidRPr="005B463A">
              <w:rPr>
                <w:rFonts w:ascii="Arial" w:hAnsi="Arial" w:cs="Arial"/>
                <w:sz w:val="21"/>
                <w:szCs w:val="21"/>
              </w:rPr>
              <w:t>Czas pracy</w:t>
            </w:r>
            <w:r w:rsidR="00A032C0">
              <w:rPr>
                <w:rFonts w:ascii="Arial" w:hAnsi="Arial" w:cs="Arial"/>
                <w:sz w:val="21"/>
                <w:szCs w:val="21"/>
              </w:rPr>
              <w:t xml:space="preserve"> videolaryngoskopu bezprzewodowego na jednym pełnym naładowaniu </w:t>
            </w:r>
            <w:r w:rsidRPr="005B463A">
              <w:rPr>
                <w:rFonts w:ascii="Arial" w:hAnsi="Arial" w:cs="Arial"/>
                <w:sz w:val="21"/>
                <w:szCs w:val="21"/>
              </w:rPr>
              <w:t xml:space="preserve">- min. 100 min. </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CC30F2" w:rsidP="00B62D9C">
            <w:pPr>
              <w:jc w:val="center"/>
              <w:rPr>
                <w:rFonts w:ascii="Arial" w:hAnsi="Arial" w:cs="Arial"/>
                <w:sz w:val="21"/>
                <w:szCs w:val="21"/>
              </w:rPr>
            </w:pPr>
            <w:r w:rsidRPr="00466A30">
              <w:rPr>
                <w:rFonts w:ascii="Arial" w:hAnsi="Arial" w:cs="Arial"/>
                <w:sz w:val="22"/>
                <w:szCs w:val="22"/>
              </w:rPr>
              <w:t xml:space="preserve">TAK, </w:t>
            </w:r>
            <w:r>
              <w:rPr>
                <w:rFonts w:ascii="Arial" w:hAnsi="Arial" w:cs="Arial"/>
                <w:sz w:val="22"/>
                <w:szCs w:val="22"/>
              </w:rPr>
              <w:t>p</w:t>
            </w:r>
            <w:r w:rsidRPr="00466A30">
              <w:rPr>
                <w:rFonts w:ascii="Arial" w:hAnsi="Arial" w:cs="Arial"/>
                <w:sz w:val="22"/>
                <w:szCs w:val="22"/>
              </w:rPr>
              <w:t>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r w:rsidRPr="00DF67C0">
              <w:rPr>
                <w:rFonts w:ascii="Arial" w:hAnsi="Arial" w:cs="Arial"/>
              </w:rPr>
              <w:t xml:space="preserve">Czas pracy 100 minut – 0 pkt </w:t>
            </w:r>
          </w:p>
          <w:p w:rsidR="00F11272" w:rsidRPr="00DF67C0" w:rsidRDefault="00F11272" w:rsidP="00652CE4">
            <w:pPr>
              <w:rPr>
                <w:rFonts w:ascii="Arial" w:hAnsi="Arial" w:cs="Arial"/>
              </w:rPr>
            </w:pPr>
            <w:r w:rsidRPr="00DF67C0">
              <w:rPr>
                <w:rFonts w:ascii="Arial" w:hAnsi="Arial" w:cs="Arial"/>
              </w:rPr>
              <w:t>Powyżej</w:t>
            </w:r>
            <w:r>
              <w:rPr>
                <w:rFonts w:ascii="Arial" w:hAnsi="Arial" w:cs="Arial"/>
              </w:rPr>
              <w:t xml:space="preserve"> </w:t>
            </w:r>
            <w:r w:rsidRPr="00DF67C0">
              <w:rPr>
                <w:rFonts w:ascii="Arial" w:hAnsi="Arial" w:cs="Arial"/>
              </w:rPr>
              <w:t xml:space="preserve">– 5 pkt </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rPr>
                <w:rFonts w:ascii="Arial" w:hAnsi="Arial" w:cs="Arial"/>
                <w:sz w:val="21"/>
                <w:szCs w:val="21"/>
              </w:rPr>
            </w:pPr>
            <w:r w:rsidRPr="005B463A">
              <w:rPr>
                <w:rFonts w:ascii="Arial" w:hAnsi="Arial" w:cs="Arial"/>
                <w:sz w:val="21"/>
                <w:szCs w:val="21"/>
              </w:rPr>
              <w:t>Karta pamięci typ microSD poj. min. 8GB</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rPr>
                <w:rFonts w:ascii="Arial" w:hAnsi="Arial" w:cs="Arial"/>
                <w:sz w:val="21"/>
                <w:szCs w:val="21"/>
              </w:rPr>
            </w:pPr>
            <w:r w:rsidRPr="005B463A">
              <w:rPr>
                <w:rFonts w:ascii="Arial" w:hAnsi="Arial" w:cs="Arial"/>
                <w:sz w:val="21"/>
                <w:szCs w:val="21"/>
              </w:rPr>
              <w:t>Urządzenie zasilane akumulatorem  litowo-jonowym z możliwością ładowania</w:t>
            </w:r>
            <w:r w:rsidR="00CD411E">
              <w:rPr>
                <w:rFonts w:ascii="Arial" w:hAnsi="Arial" w:cs="Arial"/>
                <w:sz w:val="21"/>
                <w:szCs w:val="21"/>
              </w:rPr>
              <w:t>,</w:t>
            </w:r>
            <w:r w:rsidRPr="005B463A">
              <w:rPr>
                <w:rFonts w:ascii="Arial" w:hAnsi="Arial" w:cs="Arial"/>
                <w:sz w:val="21"/>
                <w:szCs w:val="21"/>
              </w:rPr>
              <w:t xml:space="preserve"> </w:t>
            </w:r>
            <w:r w:rsidR="00037502">
              <w:rPr>
                <w:rFonts w:ascii="Arial" w:hAnsi="Arial" w:cs="Arial"/>
                <w:sz w:val="21"/>
                <w:szCs w:val="21"/>
              </w:rPr>
              <w:t>zasilacz</w:t>
            </w:r>
            <w:r w:rsidR="00CD411E">
              <w:rPr>
                <w:rFonts w:ascii="Arial" w:hAnsi="Arial" w:cs="Arial"/>
                <w:sz w:val="21"/>
                <w:szCs w:val="21"/>
              </w:rPr>
              <w:t xml:space="preserve"> w komplecie</w:t>
            </w:r>
          </w:p>
        </w:tc>
        <w:tc>
          <w:tcPr>
            <w:tcW w:w="1418" w:type="dxa"/>
            <w:tcBorders>
              <w:top w:val="single" w:sz="6" w:space="0" w:color="auto"/>
              <w:left w:val="single" w:sz="4"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right w:val="single" w:sz="6" w:space="0" w:color="auto"/>
            </w:tcBorders>
            <w:shd w:val="clear" w:color="auto" w:fill="FFFFFF"/>
          </w:tcPr>
          <w:p w:rsidR="00F11272" w:rsidRPr="00DF67C0" w:rsidRDefault="00F11272" w:rsidP="00791C6B">
            <w:pPr>
              <w:rPr>
                <w:rFonts w:ascii="Arial" w:hAnsi="Arial" w:cs="Arial"/>
              </w:rPr>
            </w:pP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11272" w:rsidRPr="005B463A" w:rsidRDefault="00F11272" w:rsidP="00791C6B">
            <w:pPr>
              <w:shd w:val="clear" w:color="auto" w:fill="FFFFFF"/>
              <w:snapToGrid w:val="0"/>
              <w:rPr>
                <w:rFonts w:ascii="Arial" w:hAnsi="Arial" w:cs="Arial"/>
                <w:sz w:val="21"/>
                <w:szCs w:val="21"/>
              </w:rPr>
            </w:pPr>
            <w:r w:rsidRPr="005B463A">
              <w:rPr>
                <w:rFonts w:ascii="Arial" w:hAnsi="Arial" w:cs="Arial"/>
                <w:sz w:val="21"/>
                <w:szCs w:val="21"/>
              </w:rPr>
              <w:t>Czas ładowania akumulatora</w:t>
            </w:r>
            <w:r w:rsidR="00A032C0">
              <w:rPr>
                <w:rFonts w:ascii="Arial" w:hAnsi="Arial" w:cs="Arial"/>
                <w:sz w:val="21"/>
                <w:szCs w:val="21"/>
              </w:rPr>
              <w:t xml:space="preserve"> do stanu pełnego naładowania</w:t>
            </w:r>
            <w:r w:rsidRPr="005B463A">
              <w:rPr>
                <w:rFonts w:ascii="Arial" w:hAnsi="Arial" w:cs="Arial"/>
                <w:sz w:val="21"/>
                <w:szCs w:val="21"/>
              </w:rPr>
              <w:t xml:space="preserve"> max. do 5 godzin</w:t>
            </w:r>
          </w:p>
        </w:tc>
        <w:tc>
          <w:tcPr>
            <w:tcW w:w="1418" w:type="dxa"/>
            <w:tcBorders>
              <w:top w:val="single" w:sz="6" w:space="0" w:color="auto"/>
              <w:left w:val="single" w:sz="4" w:space="0" w:color="auto"/>
              <w:right w:val="single" w:sz="6" w:space="0" w:color="auto"/>
            </w:tcBorders>
            <w:shd w:val="clear" w:color="auto" w:fill="FFFFFF"/>
            <w:vAlign w:val="center"/>
          </w:tcPr>
          <w:p w:rsidR="00F11272" w:rsidRPr="005B463A" w:rsidRDefault="00CC30F2" w:rsidP="00B62D9C">
            <w:pPr>
              <w:jc w:val="center"/>
              <w:rPr>
                <w:rFonts w:ascii="Arial" w:hAnsi="Arial" w:cs="Arial"/>
                <w:sz w:val="21"/>
                <w:szCs w:val="21"/>
              </w:rPr>
            </w:pPr>
            <w:r w:rsidRPr="00466A30">
              <w:rPr>
                <w:rFonts w:ascii="Arial" w:hAnsi="Arial" w:cs="Arial"/>
                <w:sz w:val="22"/>
                <w:szCs w:val="22"/>
              </w:rPr>
              <w:t xml:space="preserve">TAK, </w:t>
            </w:r>
            <w:r>
              <w:rPr>
                <w:rFonts w:ascii="Arial" w:hAnsi="Arial" w:cs="Arial"/>
                <w:sz w:val="22"/>
                <w:szCs w:val="22"/>
              </w:rPr>
              <w:t>p</w:t>
            </w:r>
            <w:r w:rsidRPr="00466A30">
              <w:rPr>
                <w:rFonts w:ascii="Arial" w:hAnsi="Arial" w:cs="Arial"/>
                <w:sz w:val="22"/>
                <w:szCs w:val="22"/>
              </w:rPr>
              <w:t>odać</w:t>
            </w:r>
          </w:p>
        </w:tc>
        <w:tc>
          <w:tcPr>
            <w:tcW w:w="1418" w:type="dxa"/>
            <w:tcBorders>
              <w:top w:val="single" w:sz="6" w:space="0" w:color="auto"/>
              <w:left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right w:val="single" w:sz="6" w:space="0" w:color="auto"/>
            </w:tcBorders>
            <w:shd w:val="clear" w:color="auto" w:fill="FFFFFF"/>
          </w:tcPr>
          <w:p w:rsidR="00F11272" w:rsidRPr="00DF67C0" w:rsidRDefault="00F11272" w:rsidP="006E5280">
            <w:pPr>
              <w:rPr>
                <w:rFonts w:ascii="Arial" w:hAnsi="Arial" w:cs="Arial"/>
              </w:rPr>
            </w:pPr>
            <w:r w:rsidRPr="00DF67C0">
              <w:rPr>
                <w:rFonts w:ascii="Arial" w:hAnsi="Arial" w:cs="Arial"/>
              </w:rPr>
              <w:t xml:space="preserve">Czas ładowania 5h – 0 pkt </w:t>
            </w:r>
          </w:p>
          <w:p w:rsidR="00F11272" w:rsidRPr="00DF67C0" w:rsidRDefault="00F11272" w:rsidP="00652CE4">
            <w:pPr>
              <w:rPr>
                <w:rFonts w:ascii="Arial" w:hAnsi="Arial" w:cs="Arial"/>
              </w:rPr>
            </w:pPr>
            <w:r w:rsidRPr="00DF67C0">
              <w:rPr>
                <w:rFonts w:ascii="Arial" w:hAnsi="Arial" w:cs="Arial"/>
              </w:rPr>
              <w:t>Poniżej – 5 pkt</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11272" w:rsidRPr="005B463A" w:rsidRDefault="00F11272" w:rsidP="00791C6B">
            <w:pPr>
              <w:snapToGrid w:val="0"/>
              <w:rPr>
                <w:rFonts w:ascii="Arial" w:hAnsi="Arial" w:cs="Arial"/>
                <w:sz w:val="21"/>
                <w:szCs w:val="21"/>
              </w:rPr>
            </w:pPr>
            <w:r w:rsidRPr="005B463A">
              <w:rPr>
                <w:rFonts w:ascii="Arial" w:hAnsi="Arial" w:cs="Arial"/>
                <w:sz w:val="21"/>
                <w:szCs w:val="21"/>
              </w:rPr>
              <w:t>Waga urządzenia max. 300 g</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CC30F2" w:rsidP="00B62D9C">
            <w:pPr>
              <w:jc w:val="center"/>
              <w:rPr>
                <w:rFonts w:ascii="Arial" w:hAnsi="Arial" w:cs="Arial"/>
                <w:sz w:val="21"/>
                <w:szCs w:val="21"/>
              </w:rPr>
            </w:pPr>
            <w:r w:rsidRPr="00466A30">
              <w:rPr>
                <w:rFonts w:ascii="Arial" w:hAnsi="Arial" w:cs="Arial"/>
                <w:sz w:val="22"/>
                <w:szCs w:val="22"/>
              </w:rPr>
              <w:t xml:space="preserve">TAK, </w:t>
            </w:r>
            <w:r>
              <w:rPr>
                <w:rFonts w:ascii="Arial" w:hAnsi="Arial" w:cs="Arial"/>
                <w:sz w:val="22"/>
                <w:szCs w:val="22"/>
              </w:rPr>
              <w:t>p</w:t>
            </w:r>
            <w:r w:rsidRPr="00466A30">
              <w:rPr>
                <w:rFonts w:ascii="Arial" w:hAnsi="Arial" w:cs="Arial"/>
                <w:sz w:val="22"/>
                <w:szCs w:val="22"/>
              </w:rPr>
              <w:t>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6E5280">
            <w:pPr>
              <w:rPr>
                <w:rFonts w:ascii="Arial" w:hAnsi="Arial" w:cs="Arial"/>
              </w:rPr>
            </w:pPr>
            <w:r w:rsidRPr="00DF67C0">
              <w:rPr>
                <w:rFonts w:ascii="Arial" w:hAnsi="Arial" w:cs="Arial"/>
              </w:rPr>
              <w:t xml:space="preserve">Waga 300 g – 0 pkt </w:t>
            </w:r>
          </w:p>
          <w:p w:rsidR="00F11272" w:rsidRPr="00DF67C0" w:rsidRDefault="00F11272" w:rsidP="00652CE4">
            <w:pPr>
              <w:rPr>
                <w:rFonts w:ascii="Arial" w:hAnsi="Arial" w:cs="Arial"/>
              </w:rPr>
            </w:pPr>
            <w:r w:rsidRPr="00DF67C0">
              <w:rPr>
                <w:rFonts w:ascii="Arial" w:hAnsi="Arial" w:cs="Arial"/>
              </w:rPr>
              <w:t>Poniżej – 5 pkt</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11272" w:rsidRPr="005B463A" w:rsidRDefault="00F11272" w:rsidP="00791C6B">
            <w:pPr>
              <w:snapToGrid w:val="0"/>
              <w:rPr>
                <w:rFonts w:ascii="Arial" w:hAnsi="Arial" w:cs="Arial"/>
                <w:sz w:val="21"/>
                <w:szCs w:val="21"/>
              </w:rPr>
            </w:pPr>
            <w:r w:rsidRPr="005B463A">
              <w:rPr>
                <w:rFonts w:ascii="Arial" w:hAnsi="Arial" w:cs="Arial"/>
                <w:sz w:val="21"/>
                <w:szCs w:val="21"/>
              </w:rPr>
              <w:t>Ochrona przed wnikaniem wody co najmniej IPx4</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427D4B" w:rsidP="00B62D9C">
            <w:pPr>
              <w:jc w:val="center"/>
              <w:rPr>
                <w:rFonts w:ascii="Arial" w:hAnsi="Arial" w:cs="Arial"/>
                <w:sz w:val="21"/>
                <w:szCs w:val="21"/>
              </w:rPr>
            </w:pPr>
            <w:r w:rsidRPr="00466A30">
              <w:rPr>
                <w:rFonts w:ascii="Arial" w:hAnsi="Arial" w:cs="Arial"/>
                <w:sz w:val="22"/>
                <w:szCs w:val="22"/>
              </w:rPr>
              <w:t xml:space="preserve">TAK, </w:t>
            </w:r>
            <w:r w:rsidR="00CC30F2">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6E5280">
            <w:pPr>
              <w:rPr>
                <w:rFonts w:ascii="Arial" w:hAnsi="Arial" w:cs="Arial"/>
              </w:rPr>
            </w:pPr>
            <w:r>
              <w:rPr>
                <w:rFonts w:ascii="Arial" w:hAnsi="Arial" w:cs="Arial"/>
              </w:rPr>
              <w:t>Ochrona IP</w:t>
            </w:r>
            <w:r w:rsidRPr="00DF67C0">
              <w:rPr>
                <w:rFonts w:ascii="Arial" w:hAnsi="Arial" w:cs="Arial"/>
              </w:rPr>
              <w:t xml:space="preserve">X4 – 0 pkt </w:t>
            </w:r>
          </w:p>
          <w:p w:rsidR="00F11272" w:rsidRPr="00DF67C0" w:rsidRDefault="00F11272" w:rsidP="006E5280">
            <w:pPr>
              <w:rPr>
                <w:rFonts w:ascii="Arial" w:hAnsi="Arial" w:cs="Arial"/>
              </w:rPr>
            </w:pPr>
            <w:r w:rsidRPr="00DF67C0">
              <w:rPr>
                <w:rFonts w:ascii="Arial" w:hAnsi="Arial" w:cs="Arial"/>
              </w:rPr>
              <w:t>Powyżej – 5 pkt</w:t>
            </w: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11272" w:rsidRPr="005B463A" w:rsidRDefault="00F11272" w:rsidP="00791C6B">
            <w:pPr>
              <w:snapToGrid w:val="0"/>
              <w:rPr>
                <w:rFonts w:ascii="Arial" w:hAnsi="Arial" w:cs="Arial"/>
                <w:sz w:val="21"/>
                <w:szCs w:val="21"/>
              </w:rPr>
            </w:pPr>
            <w:r w:rsidRPr="005B463A">
              <w:rPr>
                <w:rFonts w:ascii="Arial" w:hAnsi="Arial" w:cs="Arial"/>
                <w:sz w:val="21"/>
                <w:szCs w:val="21"/>
              </w:rPr>
              <w:t>Dostępne łyżki sterylne jednorazowego użytku w rozmiarze: 0,1,3,4. W zestawie po 10 szt. łyżek z każdego rozmiaru.</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p>
        </w:tc>
      </w:tr>
      <w:tr w:rsidR="00F11272" w:rsidRPr="002C6FF6" w:rsidTr="00B62D9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vAlign w:val="center"/>
          </w:tcPr>
          <w:p w:rsidR="00F11272" w:rsidRPr="005B463A" w:rsidRDefault="00F11272" w:rsidP="00B62D9C">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11272" w:rsidRPr="005B463A" w:rsidRDefault="00F11272" w:rsidP="00791C6B">
            <w:pPr>
              <w:snapToGrid w:val="0"/>
              <w:rPr>
                <w:rFonts w:ascii="Arial" w:hAnsi="Arial" w:cs="Arial"/>
                <w:sz w:val="21"/>
                <w:szCs w:val="21"/>
              </w:rPr>
            </w:pPr>
            <w:r w:rsidRPr="005B463A">
              <w:rPr>
                <w:rFonts w:ascii="Arial" w:hAnsi="Arial" w:cs="Arial"/>
                <w:sz w:val="21"/>
                <w:szCs w:val="21"/>
              </w:rPr>
              <w:t xml:space="preserve">Łyżki sterylne wykonane z nieparującego polimeru optycznego do zastosowań medycznych. </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F11272" w:rsidRPr="005B463A" w:rsidRDefault="00F11272" w:rsidP="00B62D9C">
            <w:pPr>
              <w:jc w:val="center"/>
              <w:rPr>
                <w:rFonts w:ascii="Arial" w:hAnsi="Arial" w:cs="Arial"/>
                <w:sz w:val="21"/>
                <w:szCs w:val="21"/>
              </w:rPr>
            </w:pPr>
            <w:r w:rsidRPr="005B463A">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11272" w:rsidRPr="002C6FF6" w:rsidRDefault="00F11272" w:rsidP="00791C6B">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11272" w:rsidRPr="00DF67C0" w:rsidRDefault="00F11272" w:rsidP="00791C6B">
            <w:pPr>
              <w:rPr>
                <w:rFonts w:ascii="Arial" w:hAnsi="Arial" w:cs="Arial"/>
              </w:rPr>
            </w:pPr>
          </w:p>
        </w:tc>
      </w:tr>
    </w:tbl>
    <w:p w:rsidR="00060DE7" w:rsidRDefault="00060DE7" w:rsidP="00060DE7">
      <w:pPr>
        <w:rPr>
          <w:rFonts w:ascii="Arial" w:hAnsi="Arial" w:cs="Arial"/>
          <w:sz w:val="22"/>
          <w:szCs w:val="22"/>
        </w:rPr>
      </w:pPr>
    </w:p>
    <w:p w:rsidR="0014586F" w:rsidRDefault="0014586F" w:rsidP="00060DE7">
      <w:pPr>
        <w:rPr>
          <w:rFonts w:ascii="Arial" w:hAnsi="Arial" w:cs="Arial"/>
          <w:sz w:val="22"/>
          <w:szCs w:val="22"/>
        </w:rPr>
      </w:pPr>
    </w:p>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14586F" w:rsidRPr="002C6FF6" w:rsidTr="00DC752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586F" w:rsidRDefault="0014586F" w:rsidP="00DC7523">
            <w:pPr>
              <w:shd w:val="clear" w:color="auto" w:fill="FFFFFF"/>
              <w:jc w:val="center"/>
              <w:rPr>
                <w:rFonts w:ascii="Arial" w:hAnsi="Arial" w:cs="Arial"/>
                <w:b/>
                <w:sz w:val="22"/>
                <w:szCs w:val="22"/>
              </w:rPr>
            </w:pPr>
          </w:p>
          <w:p w:rsidR="0014586F" w:rsidRDefault="00B62D9C"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 xml:space="preserve">Iluminator naczyń żylnych – 2 szt. </w:t>
            </w:r>
            <w:r w:rsidR="0014586F">
              <w:rPr>
                <w:rFonts w:ascii="Arial" w:hAnsi="Arial" w:cs="Arial"/>
                <w:b/>
                <w:sz w:val="22"/>
                <w:szCs w:val="22"/>
              </w:rPr>
              <w:t xml:space="preserve"> </w:t>
            </w:r>
          </w:p>
          <w:p w:rsidR="0014586F" w:rsidRPr="002C6FF6" w:rsidRDefault="0014586F" w:rsidP="00DC7523">
            <w:pPr>
              <w:shd w:val="clear" w:color="auto" w:fill="FFFFFF"/>
              <w:jc w:val="center"/>
              <w:rPr>
                <w:rFonts w:ascii="Arial" w:hAnsi="Arial" w:cs="Arial"/>
                <w:b/>
                <w:sz w:val="22"/>
                <w:szCs w:val="22"/>
              </w:rPr>
            </w:pPr>
          </w:p>
        </w:tc>
      </w:tr>
      <w:tr w:rsidR="0014586F" w:rsidRPr="005B463A" w:rsidTr="00DC752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F11272" w:rsidTr="00DC752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F11272" w:rsidRDefault="0014586F"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F11272" w:rsidRDefault="0014586F" w:rsidP="00DC7523">
            <w:pPr>
              <w:shd w:val="clear" w:color="auto" w:fill="FFFFFF"/>
              <w:rPr>
                <w:rFonts w:ascii="Arial" w:hAnsi="Arial" w:cs="Arial"/>
                <w:b/>
                <w:sz w:val="21"/>
                <w:szCs w:val="21"/>
              </w:rPr>
            </w:pPr>
          </w:p>
        </w:tc>
      </w:tr>
      <w:tr w:rsidR="0014586F"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b/>
                <w:sz w:val="21"/>
                <w:szCs w:val="21"/>
              </w:rPr>
            </w:pPr>
          </w:p>
        </w:tc>
      </w:tr>
      <w:tr w:rsidR="0014586F" w:rsidRPr="005B463A" w:rsidTr="00DC752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14586F" w:rsidRPr="002C6FF6" w:rsidTr="00B62D9C">
        <w:trPr>
          <w:trHeight w:val="320"/>
        </w:trPr>
        <w:tc>
          <w:tcPr>
            <w:tcW w:w="9923" w:type="dxa"/>
            <w:gridSpan w:val="6"/>
            <w:tcBorders>
              <w:top w:val="single" w:sz="6" w:space="0" w:color="auto"/>
              <w:left w:val="single" w:sz="6" w:space="0" w:color="auto"/>
              <w:bottom w:val="single" w:sz="4" w:space="0" w:color="auto"/>
              <w:right w:val="single" w:sz="6" w:space="0" w:color="auto"/>
            </w:tcBorders>
            <w:shd w:val="clear" w:color="auto" w:fill="FFFFFF"/>
          </w:tcPr>
          <w:p w:rsidR="00A533C0" w:rsidRDefault="00A533C0" w:rsidP="00DC7523">
            <w:pPr>
              <w:jc w:val="center"/>
              <w:rPr>
                <w:rFonts w:ascii="Arial" w:hAnsi="Arial" w:cs="Arial"/>
                <w:b/>
                <w:bCs/>
                <w:sz w:val="22"/>
                <w:szCs w:val="22"/>
              </w:rPr>
            </w:pPr>
          </w:p>
          <w:p w:rsidR="0014586F" w:rsidRPr="002C6FF6" w:rsidRDefault="0014586F" w:rsidP="00DC7523">
            <w:pPr>
              <w:jc w:val="center"/>
              <w:rPr>
                <w:rFonts w:ascii="Arial" w:hAnsi="Arial" w:cs="Arial"/>
                <w:b/>
                <w:bCs/>
                <w:sz w:val="22"/>
                <w:szCs w:val="22"/>
              </w:rPr>
            </w:pPr>
            <w:r w:rsidRPr="002C6FF6">
              <w:rPr>
                <w:rFonts w:ascii="Arial" w:hAnsi="Arial" w:cs="Arial"/>
                <w:b/>
                <w:bCs/>
                <w:sz w:val="22"/>
                <w:szCs w:val="22"/>
              </w:rPr>
              <w:t>Parametry techniczne</w:t>
            </w: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Przenośny skaner naczyń krwionośnych (iluminator naczyniowy) umożliwiający zlokalizowanie naczyń (żył) powierzchniowych – brak bezpośredniego kontaktu urządzenia z pacjentem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Urządzenie wyposażone w projektor z kamerą, emitujące promieniowanie podczerwone,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Rozdzielczość obrazu  824x480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Długość fali  750nm~940nm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A032C0">
            <w:pPr>
              <w:rPr>
                <w:rFonts w:ascii="Arial" w:hAnsi="Arial" w:cs="Arial"/>
                <w:sz w:val="21"/>
                <w:szCs w:val="21"/>
              </w:rPr>
            </w:pPr>
            <w:r w:rsidRPr="00B62D9C">
              <w:rPr>
                <w:rFonts w:ascii="Arial" w:hAnsi="Arial" w:cs="Arial"/>
                <w:sz w:val="21"/>
                <w:szCs w:val="21"/>
              </w:rPr>
              <w:t xml:space="preserve">Czas pracy </w:t>
            </w:r>
            <w:r w:rsidR="00A032C0">
              <w:rPr>
                <w:rFonts w:ascii="Arial" w:hAnsi="Arial" w:cs="Arial"/>
                <w:sz w:val="21"/>
                <w:szCs w:val="21"/>
              </w:rPr>
              <w:t xml:space="preserve"> na jednym pełnym naładowaniu</w:t>
            </w:r>
            <w:r w:rsidR="00A032C0" w:rsidRPr="00B62D9C" w:rsidDel="00A032C0">
              <w:rPr>
                <w:rFonts w:ascii="Arial" w:hAnsi="Arial" w:cs="Arial"/>
                <w:sz w:val="21"/>
                <w:szCs w:val="21"/>
              </w:rPr>
              <w:t xml:space="preserve"> </w:t>
            </w:r>
            <w:r w:rsidR="003004AC">
              <w:rPr>
                <w:rFonts w:ascii="Arial" w:hAnsi="Arial" w:cs="Arial"/>
                <w:sz w:val="21"/>
                <w:szCs w:val="21"/>
              </w:rPr>
              <w:t xml:space="preserve">akumulatora </w:t>
            </w:r>
            <w:r w:rsidRPr="00B62D9C">
              <w:rPr>
                <w:rFonts w:ascii="Arial" w:hAnsi="Arial" w:cs="Arial"/>
                <w:sz w:val="21"/>
                <w:szCs w:val="21"/>
              </w:rPr>
              <w:t xml:space="preserve">min. 200 min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049F" w:rsidRDefault="00427D4B" w:rsidP="00B62D9C">
            <w:pPr>
              <w:jc w:val="center"/>
              <w:rPr>
                <w:rFonts w:ascii="Arial" w:hAnsi="Arial" w:cs="Arial"/>
                <w:sz w:val="22"/>
                <w:szCs w:val="22"/>
              </w:rPr>
            </w:pPr>
            <w:r w:rsidRPr="00466A30">
              <w:rPr>
                <w:rFonts w:ascii="Arial" w:hAnsi="Arial" w:cs="Arial"/>
                <w:sz w:val="22"/>
                <w:szCs w:val="22"/>
              </w:rPr>
              <w:t xml:space="preserve">TAK, </w:t>
            </w:r>
          </w:p>
          <w:p w:rsidR="00B62D9C" w:rsidRPr="00B62D9C" w:rsidRDefault="00CC30F2" w:rsidP="00B62D9C">
            <w:pPr>
              <w:jc w:val="center"/>
              <w:rPr>
                <w:rFonts w:ascii="Arial" w:hAnsi="Arial" w:cs="Arial"/>
                <w:sz w:val="21"/>
                <w:szCs w:val="21"/>
              </w:rPr>
            </w:pPr>
            <w:r>
              <w:rPr>
                <w:rFonts w:ascii="Arial" w:hAnsi="Arial" w:cs="Arial"/>
                <w:sz w:val="22"/>
                <w:szCs w:val="22"/>
              </w:rP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r w:rsidRPr="00D90D39">
              <w:rPr>
                <w:rFonts w:ascii="Arial" w:hAnsi="Arial" w:cs="Arial"/>
              </w:rPr>
              <w:t>200 min. – 0 pkt</w:t>
            </w:r>
          </w:p>
          <w:p w:rsidR="00B62D9C" w:rsidRPr="00D90D39" w:rsidRDefault="00B62D9C" w:rsidP="00DC7523">
            <w:pPr>
              <w:rPr>
                <w:rFonts w:ascii="Arial" w:hAnsi="Arial" w:cs="Arial"/>
              </w:rPr>
            </w:pPr>
            <w:r w:rsidRPr="00D90D39">
              <w:rPr>
                <w:rFonts w:ascii="Arial" w:hAnsi="Arial" w:cs="Arial"/>
              </w:rPr>
              <w:t>Powyżej – 5 pkt.</w:t>
            </w: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 xml:space="preserve">Zasilacz 12V 4A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Czas ładowania</w:t>
            </w:r>
            <w:r w:rsidR="00A032C0">
              <w:rPr>
                <w:rFonts w:ascii="Arial" w:hAnsi="Arial" w:cs="Arial"/>
                <w:sz w:val="21"/>
                <w:szCs w:val="21"/>
              </w:rPr>
              <w:t xml:space="preserve"> do stanu pełnego naładowania</w:t>
            </w:r>
            <w:r w:rsidRPr="00B62D9C">
              <w:rPr>
                <w:rFonts w:ascii="Arial" w:hAnsi="Arial" w:cs="Arial"/>
                <w:sz w:val="21"/>
                <w:szCs w:val="21"/>
              </w:rPr>
              <w:t xml:space="preserve"> 4 godz.</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Tryb pracy - ciągły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E925B5">
            <w:pPr>
              <w:rPr>
                <w:rFonts w:ascii="Arial" w:hAnsi="Arial" w:cs="Arial"/>
                <w:sz w:val="21"/>
                <w:szCs w:val="21"/>
              </w:rPr>
            </w:pPr>
            <w:r w:rsidRPr="00B62D9C">
              <w:rPr>
                <w:rFonts w:ascii="Arial" w:hAnsi="Arial" w:cs="Arial"/>
                <w:sz w:val="21"/>
                <w:szCs w:val="21"/>
              </w:rPr>
              <w:t>Możliwość wybrania kolorów min.: czerwony, niebieski, zielony do wskazania żył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427D4B" w:rsidP="00B62D9C">
            <w:pPr>
              <w:jc w:val="center"/>
              <w:rPr>
                <w:rFonts w:ascii="Arial" w:hAnsi="Arial" w:cs="Arial"/>
                <w:sz w:val="21"/>
                <w:szCs w:val="21"/>
              </w:rPr>
            </w:pPr>
            <w:r w:rsidRPr="00466A30">
              <w:rPr>
                <w:rFonts w:ascii="Arial" w:hAnsi="Arial" w:cs="Arial"/>
                <w:sz w:val="22"/>
                <w:szCs w:val="22"/>
              </w:rPr>
              <w:t xml:space="preserve">TAK, </w:t>
            </w:r>
            <w:r w:rsidR="00CC30F2">
              <w:rPr>
                <w:rFonts w:ascii="Arial" w:hAnsi="Arial" w:cs="Arial"/>
                <w:sz w:val="22"/>
                <w:szCs w:val="22"/>
              </w:rP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r w:rsidRPr="00D90D39">
              <w:rPr>
                <w:rFonts w:ascii="Arial" w:hAnsi="Arial" w:cs="Arial"/>
              </w:rPr>
              <w:t>Minimum kolorów – 0 pkt.</w:t>
            </w:r>
          </w:p>
          <w:p w:rsidR="00B62D9C" w:rsidRPr="00D90D39" w:rsidRDefault="00B62D9C" w:rsidP="00DC7523">
            <w:pPr>
              <w:rPr>
                <w:rFonts w:ascii="Arial" w:hAnsi="Arial" w:cs="Arial"/>
              </w:rPr>
            </w:pPr>
            <w:r w:rsidRPr="00D90D39">
              <w:rPr>
                <w:rFonts w:ascii="Arial" w:hAnsi="Arial" w:cs="Arial"/>
              </w:rPr>
              <w:t>Powyżej – 5 pkt.</w:t>
            </w: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917B9C">
            <w:pPr>
              <w:rPr>
                <w:rFonts w:ascii="Arial" w:hAnsi="Arial" w:cs="Arial"/>
                <w:sz w:val="21"/>
                <w:szCs w:val="21"/>
              </w:rPr>
            </w:pPr>
            <w:r w:rsidRPr="00B62D9C">
              <w:rPr>
                <w:rFonts w:ascii="Arial" w:hAnsi="Arial" w:cs="Arial"/>
                <w:sz w:val="21"/>
                <w:szCs w:val="21"/>
              </w:rPr>
              <w:t>Możliwość odwrócenia oznaczenia (</w:t>
            </w:r>
            <w:bookmarkStart w:id="0" w:name="_GoBack"/>
            <w:bookmarkEnd w:id="0"/>
            <w:r w:rsidRPr="00B62D9C">
              <w:rPr>
                <w:rFonts w:ascii="Arial" w:hAnsi="Arial" w:cs="Arial"/>
                <w:sz w:val="21"/>
                <w:szCs w:val="21"/>
              </w:rPr>
              <w:t>żyła kolorowa lub odwrotnie tło kolorowe)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Funkcja ustawiania jasności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Wskaźnik głębokości żył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 xml:space="preserve">Funkcja małej projekcji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Rozdzielczość kamery &gt;600 lin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rFonts w:ascii="Arial" w:hAnsi="Arial" w:cs="Arial"/>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Waga głównej jednostki max 500 g</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427D4B" w:rsidP="00B62D9C">
            <w:pPr>
              <w:jc w:val="center"/>
              <w:rPr>
                <w:sz w:val="21"/>
                <w:szCs w:val="21"/>
              </w:rPr>
            </w:pPr>
            <w:r w:rsidRPr="00466A30">
              <w:rPr>
                <w:rFonts w:ascii="Arial" w:hAnsi="Arial" w:cs="Arial"/>
                <w:sz w:val="22"/>
                <w:szCs w:val="22"/>
              </w:rPr>
              <w:t xml:space="preserve">TAK, </w:t>
            </w:r>
            <w:r w:rsidR="00CC30F2">
              <w:rPr>
                <w:rFonts w:ascii="Arial" w:hAnsi="Arial" w:cs="Arial"/>
                <w:sz w:val="22"/>
                <w:szCs w:val="22"/>
              </w:rP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r w:rsidRPr="00D90D39">
              <w:rPr>
                <w:rFonts w:ascii="Arial" w:hAnsi="Arial" w:cs="Arial"/>
              </w:rPr>
              <w:t>Waga 500 g – 0 pkt</w:t>
            </w:r>
          </w:p>
          <w:p w:rsidR="00B62D9C" w:rsidRPr="00D90D39" w:rsidRDefault="00B62D9C" w:rsidP="00DC7523">
            <w:pPr>
              <w:rPr>
                <w:rFonts w:ascii="Arial" w:hAnsi="Arial" w:cs="Arial"/>
              </w:rPr>
            </w:pPr>
            <w:r w:rsidRPr="00D90D39">
              <w:rPr>
                <w:rFonts w:ascii="Arial" w:hAnsi="Arial" w:cs="Arial"/>
              </w:rPr>
              <w:t>Poniżej – 5 pkt</w:t>
            </w: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Możliwość odłączenia głównej jednostki od statywu i praca ręczna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D90D39" w:rsidRDefault="00B62D9C" w:rsidP="00DC7523">
            <w:pPr>
              <w:rPr>
                <w:rFonts w:ascii="Arial" w:hAnsi="Arial" w:cs="Arial"/>
              </w:rPr>
            </w:pPr>
          </w:p>
        </w:tc>
      </w:tr>
      <w:tr w:rsidR="00B62D9C" w:rsidRPr="00B62D9C" w:rsidTr="00B62D9C">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widowControl/>
              <w:numPr>
                <w:ilvl w:val="0"/>
                <w:numId w:val="12"/>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62D9C" w:rsidRPr="00B62D9C" w:rsidRDefault="00B62D9C" w:rsidP="00DC7523">
            <w:pPr>
              <w:rPr>
                <w:rFonts w:ascii="Arial" w:hAnsi="Arial" w:cs="Arial"/>
                <w:sz w:val="21"/>
                <w:szCs w:val="21"/>
              </w:rPr>
            </w:pPr>
            <w:r w:rsidRPr="00B62D9C">
              <w:rPr>
                <w:rFonts w:ascii="Arial" w:hAnsi="Arial" w:cs="Arial"/>
                <w:sz w:val="21"/>
                <w:szCs w:val="21"/>
              </w:rPr>
              <w:t>W zestawie kompatybilny statyw z regulacją wysokości, osadzony na podstawie jezdnej do podtrzymania urządzenia z samozatrzaskową głowicą zabezpieczającą iluminator przed upadkiem oraz posiadający specjalny uchwyt na ładowarkę.</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62D9C" w:rsidRPr="00B62D9C" w:rsidRDefault="00B62D9C" w:rsidP="00B62D9C">
            <w:pPr>
              <w:jc w:val="center"/>
              <w:rPr>
                <w:sz w:val="21"/>
                <w:szCs w:val="21"/>
              </w:rPr>
            </w:pPr>
            <w:r w:rsidRPr="00B62D9C">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2D9C" w:rsidRPr="00B62D9C" w:rsidRDefault="00B62D9C" w:rsidP="00DC7523">
            <w:pPr>
              <w:rPr>
                <w:rFonts w:ascii="Arial" w:hAnsi="Arial" w:cs="Arial"/>
                <w:sz w:val="21"/>
                <w:szCs w:val="21"/>
              </w:rPr>
            </w:pPr>
          </w:p>
        </w:tc>
      </w:tr>
      <w:tr w:rsidR="00A533C0" w:rsidRPr="002C6FF6" w:rsidTr="00DC752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533C0" w:rsidRDefault="00A533C0" w:rsidP="00DC7523">
            <w:pPr>
              <w:shd w:val="clear" w:color="auto" w:fill="FFFFFF"/>
              <w:jc w:val="center"/>
              <w:rPr>
                <w:rFonts w:ascii="Arial" w:hAnsi="Arial" w:cs="Arial"/>
                <w:b/>
                <w:sz w:val="22"/>
                <w:szCs w:val="22"/>
              </w:rPr>
            </w:pPr>
          </w:p>
          <w:p w:rsidR="00A533C0" w:rsidRDefault="00A533C0"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 xml:space="preserve">Pulsoksymetr - 5 szt. </w:t>
            </w:r>
          </w:p>
          <w:p w:rsidR="00A533C0" w:rsidRPr="002C6FF6" w:rsidRDefault="00A533C0" w:rsidP="00DC7523">
            <w:pPr>
              <w:shd w:val="clear" w:color="auto" w:fill="FFFFFF"/>
              <w:jc w:val="center"/>
              <w:rPr>
                <w:rFonts w:ascii="Arial" w:hAnsi="Arial" w:cs="Arial"/>
                <w:b/>
                <w:sz w:val="22"/>
                <w:szCs w:val="22"/>
              </w:rPr>
            </w:pPr>
          </w:p>
        </w:tc>
      </w:tr>
      <w:tr w:rsidR="00A533C0" w:rsidRPr="005B463A" w:rsidTr="00DC752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A533C0" w:rsidRPr="005B463A" w:rsidRDefault="00A533C0" w:rsidP="00DC7523">
            <w:pPr>
              <w:shd w:val="clear" w:color="auto" w:fill="FFFFFF"/>
              <w:rPr>
                <w:rFonts w:ascii="Arial" w:hAnsi="Arial" w:cs="Arial"/>
                <w:sz w:val="21"/>
                <w:szCs w:val="21"/>
              </w:rPr>
            </w:pPr>
          </w:p>
        </w:tc>
      </w:tr>
      <w:tr w:rsidR="00A533C0" w:rsidRPr="00F11272" w:rsidTr="00DC752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F11272" w:rsidRDefault="00A533C0"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533C0" w:rsidRPr="00F11272" w:rsidRDefault="00A533C0" w:rsidP="00DC7523">
            <w:pPr>
              <w:shd w:val="clear" w:color="auto" w:fill="FFFFFF"/>
              <w:rPr>
                <w:rFonts w:ascii="Arial" w:hAnsi="Arial" w:cs="Arial"/>
                <w:b/>
                <w:sz w:val="21"/>
                <w:szCs w:val="21"/>
              </w:rPr>
            </w:pPr>
          </w:p>
        </w:tc>
      </w:tr>
      <w:tr w:rsidR="00A533C0"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533C0" w:rsidRPr="005B463A" w:rsidRDefault="00A533C0" w:rsidP="00DC7523">
            <w:pPr>
              <w:shd w:val="clear" w:color="auto" w:fill="FFFFFF"/>
              <w:rPr>
                <w:rFonts w:ascii="Arial" w:hAnsi="Arial" w:cs="Arial"/>
                <w:sz w:val="21"/>
                <w:szCs w:val="21"/>
              </w:rPr>
            </w:pPr>
          </w:p>
        </w:tc>
      </w:tr>
      <w:tr w:rsidR="00A533C0"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533C0" w:rsidRPr="005B463A" w:rsidRDefault="00A533C0" w:rsidP="00DC7523">
            <w:pPr>
              <w:shd w:val="clear" w:color="auto" w:fill="FFFFFF"/>
              <w:rPr>
                <w:rFonts w:ascii="Arial" w:hAnsi="Arial" w:cs="Arial"/>
                <w:b/>
                <w:sz w:val="21"/>
                <w:szCs w:val="21"/>
              </w:rPr>
            </w:pPr>
          </w:p>
        </w:tc>
      </w:tr>
      <w:tr w:rsidR="00A533C0" w:rsidRPr="005B463A" w:rsidTr="00DC752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533C0" w:rsidRPr="005B463A" w:rsidRDefault="00A533C0"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A533C0" w:rsidRPr="005B463A" w:rsidRDefault="00A533C0"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A533C0" w:rsidRPr="002C6FF6" w:rsidTr="00A533C0">
        <w:trPr>
          <w:trHeigh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A533C0" w:rsidRDefault="00A533C0" w:rsidP="00DC7523">
            <w:pPr>
              <w:jc w:val="center"/>
              <w:rPr>
                <w:rFonts w:ascii="Arial" w:hAnsi="Arial" w:cs="Arial"/>
                <w:b/>
                <w:bCs/>
                <w:sz w:val="22"/>
                <w:szCs w:val="22"/>
              </w:rPr>
            </w:pPr>
          </w:p>
          <w:p w:rsidR="00A533C0" w:rsidRPr="002C6FF6" w:rsidRDefault="00A533C0" w:rsidP="00DC7523">
            <w:pPr>
              <w:jc w:val="center"/>
              <w:rPr>
                <w:rFonts w:ascii="Arial" w:hAnsi="Arial" w:cs="Arial"/>
                <w:b/>
                <w:bCs/>
                <w:sz w:val="22"/>
                <w:szCs w:val="22"/>
              </w:rPr>
            </w:pPr>
            <w:r w:rsidRPr="002C6FF6">
              <w:rPr>
                <w:rFonts w:ascii="Arial" w:hAnsi="Arial" w:cs="Arial"/>
                <w:b/>
                <w:bCs/>
                <w:sz w:val="22"/>
                <w:szCs w:val="22"/>
              </w:rPr>
              <w:t>Parametry techniczne</w:t>
            </w: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Pulsoksymetr przeznaczony dla noworodków, dzieci i dorosłych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Zasilanie pulsoksymetru akumulatorowe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Zasilacz do ładowania akumulatorów od pulsoksymetru, 230V / 50Hz</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Zasilacz pozwalający na ładowanie akumulatora w trakcie monitorowania pacjenta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Zasilanie z akumulatora, awaryjnie dopuszczone zasilanie z baterii alkalicznych,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 xml:space="preserve">Czas pracy pulsoksymetru </w:t>
            </w:r>
            <w:r w:rsidR="00922BA1">
              <w:rPr>
                <w:rFonts w:ascii="Arial" w:hAnsi="Arial" w:cs="Arial"/>
                <w:color w:val="000000"/>
                <w:sz w:val="21"/>
                <w:szCs w:val="21"/>
              </w:rPr>
              <w:t xml:space="preserve">na w pełni naładowanych akumulatorach </w:t>
            </w:r>
            <w:r w:rsidRPr="00D90D39">
              <w:rPr>
                <w:rFonts w:ascii="Arial" w:hAnsi="Arial" w:cs="Arial"/>
                <w:color w:val="000000"/>
                <w:sz w:val="21"/>
                <w:szCs w:val="21"/>
              </w:rPr>
              <w:t>min. 8 godz. ciągłego monitorowania</w:t>
            </w:r>
          </w:p>
        </w:tc>
        <w:tc>
          <w:tcPr>
            <w:tcW w:w="1418" w:type="dxa"/>
            <w:tcBorders>
              <w:top w:val="single" w:sz="6" w:space="0" w:color="auto"/>
              <w:left w:val="single" w:sz="4"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 xml:space="preserve">TAK, </w:t>
            </w:r>
            <w:r w:rsidR="00CC30F2">
              <w:rPr>
                <w:rFonts w:ascii="Arial" w:hAnsi="Arial" w:cs="Arial"/>
                <w:sz w:val="22"/>
                <w:szCs w:val="22"/>
              </w:rPr>
              <w:t>podać</w:t>
            </w:r>
          </w:p>
        </w:tc>
        <w:tc>
          <w:tcPr>
            <w:tcW w:w="1418" w:type="dxa"/>
            <w:tcBorders>
              <w:top w:val="single" w:sz="6" w:space="0" w:color="auto"/>
              <w:left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right w:val="single" w:sz="6" w:space="0" w:color="auto"/>
            </w:tcBorders>
            <w:shd w:val="clear" w:color="auto" w:fill="FFFFFF"/>
          </w:tcPr>
          <w:p w:rsidR="00A533C0" w:rsidRPr="00D90D39" w:rsidRDefault="00A533C0" w:rsidP="00DC7523">
            <w:pPr>
              <w:rPr>
                <w:rFonts w:ascii="Arial" w:hAnsi="Arial" w:cs="Arial"/>
              </w:rPr>
            </w:pPr>
            <w:r w:rsidRPr="00D90D39">
              <w:rPr>
                <w:rFonts w:ascii="Arial" w:hAnsi="Arial" w:cs="Arial"/>
              </w:rPr>
              <w:t>Czas pracy 8 godzin – 0 pkt</w:t>
            </w:r>
          </w:p>
          <w:p w:rsidR="00A533C0" w:rsidRPr="00D90D39" w:rsidRDefault="00A533C0" w:rsidP="00DC7523">
            <w:pPr>
              <w:rPr>
                <w:rFonts w:ascii="Arial" w:hAnsi="Arial" w:cs="Arial"/>
              </w:rPr>
            </w:pPr>
            <w:r w:rsidRPr="00D90D39">
              <w:rPr>
                <w:rFonts w:ascii="Arial" w:hAnsi="Arial" w:cs="Arial"/>
              </w:rPr>
              <w:t xml:space="preserve">Powyżej – 5 pkt </w:t>
            </w: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1F049F">
            <w:pPr>
              <w:pStyle w:val="Standard"/>
              <w:suppressAutoHyphens w:val="0"/>
              <w:snapToGrid w:val="0"/>
              <w:spacing w:line="100" w:lineRule="atLeast"/>
              <w:rPr>
                <w:rFonts w:ascii="Arial" w:eastAsia="Times New Roman" w:hAnsi="Arial" w:cs="Arial"/>
                <w:sz w:val="21"/>
                <w:szCs w:val="21"/>
                <w:lang w:val="pl-PL"/>
              </w:rPr>
            </w:pPr>
            <w:r w:rsidRPr="00D90D39">
              <w:rPr>
                <w:rFonts w:ascii="Arial" w:eastAsia="Times New Roman" w:hAnsi="Arial" w:cs="Arial"/>
                <w:sz w:val="21"/>
                <w:szCs w:val="21"/>
                <w:lang w:val="pl-PL"/>
              </w:rPr>
              <w:t>Cyfrowy wyświetlacz pulsu i tętna min. 2,5  cala z wartościami liczbowymi i krzywą pletyzmograficzną.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 xml:space="preserve">TAK, </w:t>
            </w:r>
            <w:r w:rsidR="00CC30F2">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r w:rsidRPr="00D90D39">
              <w:rPr>
                <w:rFonts w:ascii="Arial" w:hAnsi="Arial" w:cs="Arial"/>
              </w:rPr>
              <w:t xml:space="preserve">Przekątna 2,5 cala– 0 pkt </w:t>
            </w:r>
          </w:p>
          <w:p w:rsidR="00A533C0" w:rsidRPr="00D90D39" w:rsidRDefault="00A533C0" w:rsidP="00DC7523">
            <w:pPr>
              <w:rPr>
                <w:rFonts w:ascii="Arial" w:hAnsi="Arial" w:cs="Arial"/>
              </w:rPr>
            </w:pPr>
            <w:r w:rsidRPr="00D90D39">
              <w:rPr>
                <w:rFonts w:ascii="Arial" w:hAnsi="Arial" w:cs="Arial"/>
              </w:rPr>
              <w:t xml:space="preserve">Powyżej – 5 pkt </w:t>
            </w: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 xml:space="preserve">Masa </w:t>
            </w:r>
            <w:r w:rsidR="00B9373D">
              <w:rPr>
                <w:rFonts w:ascii="Arial" w:hAnsi="Arial" w:cs="Arial"/>
                <w:color w:val="000000"/>
                <w:sz w:val="21"/>
                <w:szCs w:val="21"/>
              </w:rPr>
              <w:t>puls</w:t>
            </w:r>
            <w:r w:rsidR="00FD7A4A">
              <w:rPr>
                <w:rFonts w:ascii="Arial" w:hAnsi="Arial" w:cs="Arial"/>
                <w:color w:val="000000"/>
                <w:sz w:val="21"/>
                <w:szCs w:val="21"/>
              </w:rPr>
              <w:t xml:space="preserve">oksymetru </w:t>
            </w:r>
            <w:r w:rsidRPr="00D90D39">
              <w:rPr>
                <w:rFonts w:ascii="Arial" w:hAnsi="Arial" w:cs="Arial"/>
                <w:color w:val="000000"/>
                <w:sz w:val="21"/>
                <w:szCs w:val="21"/>
              </w:rPr>
              <w:t>z akumulatorami max. 600 gram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 xml:space="preserve">TAK, </w:t>
            </w:r>
            <w:r w:rsidR="00CC30F2">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r w:rsidRPr="00D90D39">
              <w:rPr>
                <w:rFonts w:ascii="Arial" w:hAnsi="Arial" w:cs="Arial"/>
              </w:rPr>
              <w:t xml:space="preserve">Masa 600 gram– 0 pkt </w:t>
            </w:r>
          </w:p>
          <w:p w:rsidR="00A533C0" w:rsidRPr="00D90D39" w:rsidRDefault="00A533C0" w:rsidP="00DC7523">
            <w:pPr>
              <w:rPr>
                <w:rFonts w:ascii="Arial" w:hAnsi="Arial" w:cs="Arial"/>
              </w:rPr>
            </w:pPr>
            <w:r w:rsidRPr="00D90D39">
              <w:rPr>
                <w:rFonts w:ascii="Arial" w:hAnsi="Arial" w:cs="Arial"/>
              </w:rPr>
              <w:t>Poniżej – 5 pkt</w:t>
            </w: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Temperatura pracy min. 0 – +50°C</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Gumowa obudowa chroniąca przed uszkodzeniami zewnętrznymi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A533C0" w:rsidRPr="00D90D39" w:rsidRDefault="00A533C0" w:rsidP="00DC7523">
            <w:pPr>
              <w:rPr>
                <w:rFonts w:ascii="Arial" w:hAnsi="Arial" w:cs="Arial"/>
                <w:b/>
                <w:bCs/>
                <w:sz w:val="21"/>
                <w:szCs w:val="21"/>
              </w:rPr>
            </w:pPr>
            <w:r w:rsidRPr="00D90D39">
              <w:rPr>
                <w:rFonts w:ascii="Arial" w:hAnsi="Arial" w:cs="Arial"/>
                <w:b/>
                <w:bCs/>
                <w:sz w:val="21"/>
                <w:szCs w:val="21"/>
              </w:rPr>
              <w:t xml:space="preserve">Parametry wymagane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eastAsia="Batang" w:hAnsi="Arial" w:cs="Arial"/>
                <w:sz w:val="21"/>
                <w:szCs w:val="21"/>
              </w:rPr>
            </w:pPr>
            <w:r w:rsidRPr="00D90D39">
              <w:rPr>
                <w:rFonts w:ascii="Arial" w:eastAsia="Batang" w:hAnsi="Arial" w:cs="Arial"/>
                <w:sz w:val="21"/>
                <w:szCs w:val="21"/>
              </w:rPr>
              <w:t>Pomiar SpO2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Zakres SpO2 min 10 – 100%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Dokładność SpO2 dla zakresu 70 – 100% min. +/-2 cyfry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 xml:space="preserve">Pomiar tętna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Zakres pomiaru tętna min 30 – 235 bpm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Dokładność pomiaru tętna min. +/-2 cyfry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Granice ustawiane automatycznie i ręcznie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Sygnalizacja świetlna i dźwiękowa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 xml:space="preserve">Wskaźnik alarmu świetlnego dobrze widoczny z różnych stron urządzenia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Możliwość wyciszenia alarmu na czas nieokreślony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Regulacja siły dźwięku alarmu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Wskaźnik wyczerpania akumulatorów</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color w:val="000000"/>
                <w:sz w:val="21"/>
                <w:szCs w:val="21"/>
              </w:rPr>
            </w:pPr>
            <w:r w:rsidRPr="00D90D39">
              <w:rPr>
                <w:rFonts w:ascii="Arial" w:hAnsi="Arial" w:cs="Arial"/>
                <w:color w:val="000000"/>
                <w:sz w:val="21"/>
                <w:szCs w:val="21"/>
              </w:rPr>
              <w:t xml:space="preserve">Alarm braku sygnały pomiarowego SpO2 i tętna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Alarm wysokiego (powyżej  granicy alarmu) i niskiego (poniżej granicy alarmu) pomiaru SpO2 i tętna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r w:rsidR="00A533C0"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A533C0" w:rsidRPr="00D90D39" w:rsidRDefault="00A533C0" w:rsidP="00A533C0">
            <w:pPr>
              <w:widowControl/>
              <w:numPr>
                <w:ilvl w:val="0"/>
                <w:numId w:val="17"/>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A533C0" w:rsidRPr="00D90D39" w:rsidRDefault="00A533C0" w:rsidP="00DC7523">
            <w:pPr>
              <w:snapToGrid w:val="0"/>
              <w:rPr>
                <w:rFonts w:ascii="Arial" w:hAnsi="Arial" w:cs="Arial"/>
                <w:sz w:val="21"/>
                <w:szCs w:val="21"/>
              </w:rPr>
            </w:pPr>
            <w:r w:rsidRPr="00D90D39">
              <w:rPr>
                <w:rFonts w:ascii="Arial" w:hAnsi="Arial" w:cs="Arial"/>
                <w:sz w:val="21"/>
                <w:szCs w:val="21"/>
              </w:rPr>
              <w:t>Pulsoksymetr wyposażony w czujniki wielorazowego użytku :</w:t>
            </w:r>
          </w:p>
          <w:p w:rsidR="00A533C0" w:rsidRPr="00D90D39" w:rsidRDefault="00A533C0" w:rsidP="00DC7523">
            <w:pPr>
              <w:rPr>
                <w:rFonts w:ascii="Arial" w:hAnsi="Arial" w:cs="Arial"/>
                <w:sz w:val="21"/>
                <w:szCs w:val="21"/>
              </w:rPr>
            </w:pPr>
            <w:r w:rsidRPr="00D90D39">
              <w:rPr>
                <w:rFonts w:ascii="Arial" w:hAnsi="Arial" w:cs="Arial"/>
                <w:sz w:val="21"/>
                <w:szCs w:val="21"/>
              </w:rPr>
              <w:t>- dziecięcy, 1 szt.</w:t>
            </w:r>
          </w:p>
          <w:p w:rsidR="00A533C0" w:rsidRPr="00D90D39" w:rsidRDefault="00A533C0" w:rsidP="00DC7523">
            <w:pPr>
              <w:rPr>
                <w:rFonts w:ascii="Arial" w:hAnsi="Arial" w:cs="Arial"/>
                <w:sz w:val="21"/>
                <w:szCs w:val="21"/>
              </w:rPr>
            </w:pPr>
            <w:r w:rsidRPr="00D90D39">
              <w:rPr>
                <w:rFonts w:ascii="Arial" w:hAnsi="Arial" w:cs="Arial"/>
                <w:sz w:val="21"/>
                <w:szCs w:val="21"/>
              </w:rPr>
              <w:t>- dorosły, 1 szt.</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A533C0" w:rsidRPr="00D90D39" w:rsidRDefault="00A533C0"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A533C0" w:rsidRPr="00D90D39" w:rsidRDefault="00A533C0" w:rsidP="00DC7523">
            <w:pPr>
              <w:rPr>
                <w:rFonts w:ascii="Arial" w:hAnsi="Arial" w:cs="Arial"/>
                <w:sz w:val="21"/>
                <w:szCs w:val="21"/>
              </w:rPr>
            </w:pPr>
          </w:p>
        </w:tc>
      </w:tr>
    </w:tbl>
    <w:p w:rsidR="006D51B5" w:rsidRDefault="006D51B5" w:rsidP="00060DE7">
      <w:pPr>
        <w:jc w:val="both"/>
        <w:rPr>
          <w:rFonts w:ascii="Arial" w:hAnsi="Arial" w:cs="Arial"/>
          <w:b/>
          <w:bCs/>
          <w:color w:val="000000"/>
          <w:sz w:val="22"/>
          <w:szCs w:val="22"/>
        </w:rPr>
      </w:pPr>
    </w:p>
    <w:p w:rsidR="006D51B5" w:rsidRDefault="006D51B5" w:rsidP="00060DE7">
      <w:pPr>
        <w:jc w:val="both"/>
        <w:rPr>
          <w:rFonts w:ascii="Arial" w:hAnsi="Arial" w:cs="Arial"/>
          <w:b/>
          <w:bCs/>
          <w:color w:val="000000"/>
          <w:sz w:val="22"/>
          <w:szCs w:val="22"/>
        </w:rPr>
      </w:pPr>
    </w:p>
    <w:p w:rsidR="006D51B5" w:rsidRDefault="006D51B5" w:rsidP="00060DE7">
      <w:pPr>
        <w:jc w:val="both"/>
        <w:rPr>
          <w:rFonts w:ascii="Arial" w:hAnsi="Arial" w:cs="Arial"/>
          <w:b/>
          <w:bCs/>
          <w:color w:val="000000"/>
          <w:sz w:val="22"/>
          <w:szCs w:val="22"/>
        </w:rPr>
      </w:pPr>
    </w:p>
    <w:p w:rsidR="003143FC" w:rsidRDefault="003143FC" w:rsidP="00060DE7">
      <w:pPr>
        <w:jc w:val="both"/>
        <w:rPr>
          <w:rFonts w:ascii="Arial" w:hAnsi="Arial" w:cs="Arial"/>
          <w:b/>
          <w:bCs/>
          <w:color w:val="000000"/>
          <w:sz w:val="22"/>
          <w:szCs w:val="22"/>
        </w:rPr>
      </w:pPr>
    </w:p>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BE0569" w:rsidRPr="002C6FF6" w:rsidTr="00DC752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E0569" w:rsidRDefault="00BE0569" w:rsidP="00DC7523">
            <w:pPr>
              <w:shd w:val="clear" w:color="auto" w:fill="FFFFFF"/>
              <w:jc w:val="center"/>
              <w:rPr>
                <w:rFonts w:ascii="Arial" w:hAnsi="Arial" w:cs="Arial"/>
                <w:b/>
                <w:sz w:val="22"/>
                <w:szCs w:val="22"/>
              </w:rPr>
            </w:pPr>
          </w:p>
          <w:p w:rsidR="00BE0569" w:rsidRDefault="00BE0569" w:rsidP="00BE0569">
            <w:pPr>
              <w:numPr>
                <w:ilvl w:val="0"/>
                <w:numId w:val="15"/>
              </w:numPr>
              <w:shd w:val="clear" w:color="auto" w:fill="FFFFFF"/>
              <w:jc w:val="center"/>
              <w:rPr>
                <w:rFonts w:ascii="Arial" w:hAnsi="Arial" w:cs="Arial"/>
                <w:b/>
                <w:sz w:val="22"/>
                <w:szCs w:val="22"/>
              </w:rPr>
            </w:pPr>
            <w:r>
              <w:rPr>
                <w:rFonts w:ascii="Arial" w:hAnsi="Arial" w:cs="Arial"/>
                <w:b/>
                <w:sz w:val="22"/>
                <w:szCs w:val="22"/>
              </w:rPr>
              <w:t xml:space="preserve">Pompa infuzyjna strzykawkowa, dwutorowa  - 5 szt.  </w:t>
            </w:r>
          </w:p>
          <w:p w:rsidR="00BE0569" w:rsidRPr="002C6FF6" w:rsidRDefault="00BE0569" w:rsidP="00DC7523">
            <w:pPr>
              <w:shd w:val="clear" w:color="auto" w:fill="FFFFFF"/>
              <w:jc w:val="center"/>
              <w:rPr>
                <w:rFonts w:ascii="Arial" w:hAnsi="Arial" w:cs="Arial"/>
                <w:b/>
                <w:sz w:val="22"/>
                <w:szCs w:val="22"/>
              </w:rPr>
            </w:pPr>
          </w:p>
        </w:tc>
      </w:tr>
      <w:tr w:rsidR="00BE0569" w:rsidRPr="005B463A" w:rsidTr="00DC752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BE0569" w:rsidRPr="005B463A" w:rsidRDefault="00BE0569" w:rsidP="00DC7523">
            <w:pPr>
              <w:shd w:val="clear" w:color="auto" w:fill="FFFFFF"/>
              <w:rPr>
                <w:rFonts w:ascii="Arial" w:hAnsi="Arial" w:cs="Arial"/>
                <w:sz w:val="21"/>
                <w:szCs w:val="21"/>
              </w:rPr>
            </w:pPr>
          </w:p>
        </w:tc>
      </w:tr>
      <w:tr w:rsidR="00BE0569" w:rsidRPr="00F11272" w:rsidTr="00DC752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F11272" w:rsidRDefault="00BE0569"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BE0569" w:rsidRPr="00F11272" w:rsidRDefault="00BE0569" w:rsidP="00DC7523">
            <w:pPr>
              <w:shd w:val="clear" w:color="auto" w:fill="FFFFFF"/>
              <w:rPr>
                <w:rFonts w:ascii="Arial" w:hAnsi="Arial" w:cs="Arial"/>
                <w:b/>
                <w:sz w:val="21"/>
                <w:szCs w:val="21"/>
              </w:rPr>
            </w:pPr>
          </w:p>
        </w:tc>
      </w:tr>
      <w:tr w:rsidR="00BE0569"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BE0569" w:rsidRPr="005B463A" w:rsidRDefault="00BE0569" w:rsidP="00DC7523">
            <w:pPr>
              <w:shd w:val="clear" w:color="auto" w:fill="FFFFFF"/>
              <w:rPr>
                <w:rFonts w:ascii="Arial" w:hAnsi="Arial" w:cs="Arial"/>
                <w:sz w:val="21"/>
                <w:szCs w:val="21"/>
              </w:rPr>
            </w:pPr>
          </w:p>
        </w:tc>
      </w:tr>
      <w:tr w:rsidR="00BE0569"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BE0569" w:rsidRPr="005B463A" w:rsidRDefault="00BE0569" w:rsidP="00DC7523">
            <w:pPr>
              <w:shd w:val="clear" w:color="auto" w:fill="FFFFFF"/>
              <w:rPr>
                <w:rFonts w:ascii="Arial" w:hAnsi="Arial" w:cs="Arial"/>
                <w:b/>
                <w:sz w:val="21"/>
                <w:szCs w:val="21"/>
              </w:rPr>
            </w:pPr>
          </w:p>
        </w:tc>
      </w:tr>
      <w:tr w:rsidR="00BE0569" w:rsidRPr="005B463A" w:rsidTr="00DC752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E0569" w:rsidRPr="005B463A" w:rsidRDefault="00BE0569"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BE0569" w:rsidRPr="005B463A" w:rsidRDefault="00BE0569"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BE0569" w:rsidRPr="002C6FF6" w:rsidTr="001F049F">
        <w:trPr>
          <w:trHeight w:val="320"/>
        </w:trPr>
        <w:tc>
          <w:tcPr>
            <w:tcW w:w="9923" w:type="dxa"/>
            <w:gridSpan w:val="6"/>
            <w:tcBorders>
              <w:top w:val="single" w:sz="6" w:space="0" w:color="auto"/>
              <w:left w:val="single" w:sz="6" w:space="0" w:color="auto"/>
              <w:bottom w:val="single" w:sz="4" w:space="0" w:color="auto"/>
              <w:right w:val="single" w:sz="6" w:space="0" w:color="auto"/>
            </w:tcBorders>
            <w:shd w:val="clear" w:color="auto" w:fill="FFFFFF"/>
          </w:tcPr>
          <w:p w:rsidR="00BE0569" w:rsidRDefault="00BE0569" w:rsidP="00DC7523">
            <w:pPr>
              <w:jc w:val="center"/>
              <w:rPr>
                <w:rFonts w:ascii="Arial" w:hAnsi="Arial" w:cs="Arial"/>
                <w:b/>
                <w:bCs/>
                <w:sz w:val="22"/>
                <w:szCs w:val="22"/>
              </w:rPr>
            </w:pPr>
          </w:p>
          <w:p w:rsidR="00BE0569" w:rsidRDefault="00BE0569" w:rsidP="00DC7523">
            <w:pPr>
              <w:jc w:val="center"/>
              <w:rPr>
                <w:rFonts w:ascii="Arial" w:hAnsi="Arial" w:cs="Arial"/>
                <w:b/>
                <w:bCs/>
                <w:sz w:val="22"/>
                <w:szCs w:val="22"/>
              </w:rPr>
            </w:pPr>
            <w:r w:rsidRPr="002C6FF6">
              <w:rPr>
                <w:rFonts w:ascii="Arial" w:hAnsi="Arial" w:cs="Arial"/>
                <w:b/>
                <w:bCs/>
                <w:sz w:val="22"/>
                <w:szCs w:val="22"/>
              </w:rPr>
              <w:t>Parametry techniczne</w:t>
            </w:r>
          </w:p>
          <w:p w:rsidR="001F049F" w:rsidRPr="002C6FF6" w:rsidRDefault="001F049F" w:rsidP="00DC7523">
            <w:pPr>
              <w:jc w:val="center"/>
              <w:rPr>
                <w:rFonts w:ascii="Arial" w:hAnsi="Arial" w:cs="Arial"/>
                <w:b/>
                <w:bCs/>
                <w:sz w:val="22"/>
                <w:szCs w:val="22"/>
              </w:rPr>
            </w:pPr>
          </w:p>
        </w:tc>
      </w:tr>
      <w:tr w:rsidR="00BE0569" w:rsidRPr="00D90D39" w:rsidTr="001F049F">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Pompa infuzyjna 2-strzykawkowa</w:t>
            </w:r>
          </w:p>
          <w:p w:rsidR="00BE0569" w:rsidRPr="00D90D39" w:rsidRDefault="00BE0569" w:rsidP="00DC7523">
            <w:pPr>
              <w:snapToGrid w:val="0"/>
              <w:rPr>
                <w:rFonts w:ascii="Arial" w:hAnsi="Arial" w:cs="Arial"/>
                <w:sz w:val="21"/>
                <w:szCs w:val="21"/>
              </w:rPr>
            </w:pPr>
            <w:r w:rsidRPr="00D90D39">
              <w:rPr>
                <w:rFonts w:ascii="Arial" w:hAnsi="Arial" w:cs="Arial"/>
                <w:sz w:val="21"/>
                <w:szCs w:val="21"/>
              </w:rPr>
              <w:t>posiadająca dwa niezależnie programowane tory infuzyjne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snapToGrid w:val="0"/>
              <w:jc w:val="center"/>
              <w:rPr>
                <w:rFonts w:ascii="Arial" w:hAnsi="Arial" w:cs="Arial"/>
              </w:rPr>
            </w:pPr>
          </w:p>
        </w:tc>
      </w:tr>
      <w:tr w:rsidR="00BE0569" w:rsidRPr="00D90D39" w:rsidTr="001F049F">
        <w:trPr>
          <w:trHeight w:val="320"/>
        </w:trPr>
        <w:tc>
          <w:tcPr>
            <w:tcW w:w="710" w:type="dxa"/>
            <w:tcBorders>
              <w:top w:val="single" w:sz="4"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000000"/>
              <w:bottom w:val="single" w:sz="4" w:space="0" w:color="000000"/>
            </w:tcBorders>
            <w:shd w:val="clear" w:color="auto" w:fill="auto"/>
          </w:tcPr>
          <w:p w:rsidR="00BE0569" w:rsidRPr="00D90D39" w:rsidRDefault="00BE0569" w:rsidP="00DC7523">
            <w:pPr>
              <w:rPr>
                <w:rFonts w:ascii="Arial" w:hAnsi="Arial" w:cs="Arial"/>
                <w:sz w:val="21"/>
                <w:szCs w:val="21"/>
              </w:rPr>
            </w:pPr>
            <w:r w:rsidRPr="00D90D39">
              <w:rPr>
                <w:rFonts w:ascii="Arial" w:hAnsi="Arial" w:cs="Arial"/>
                <w:sz w:val="21"/>
                <w:szCs w:val="21"/>
              </w:rPr>
              <w:t>Stosowanie strzykawek różnych typów</w:t>
            </w:r>
          </w:p>
          <w:p w:rsidR="00BE0569" w:rsidRPr="00D90D39" w:rsidRDefault="00BE0569" w:rsidP="00DC7523">
            <w:pPr>
              <w:rPr>
                <w:rFonts w:ascii="Arial" w:hAnsi="Arial" w:cs="Arial"/>
                <w:i/>
                <w:sz w:val="21"/>
                <w:szCs w:val="21"/>
              </w:rPr>
            </w:pPr>
            <w:r w:rsidRPr="00D90D39">
              <w:rPr>
                <w:rFonts w:ascii="Arial" w:hAnsi="Arial" w:cs="Arial"/>
                <w:sz w:val="21"/>
                <w:szCs w:val="21"/>
              </w:rPr>
              <w:t xml:space="preserve">i producentów strzykawek, dostępnych na rynku. </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CC30F2">
              <w:rPr>
                <w:rFonts w:ascii="Arial" w:hAnsi="Arial" w:cs="Arial"/>
                <w:sz w:val="22"/>
                <w:szCs w:val="22"/>
              </w:rPr>
              <w:t>podać</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4"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jc w:val="center"/>
              <w:rPr>
                <w:rFonts w:ascii="Arial" w:hAnsi="Arial" w:cs="Arial"/>
              </w:rPr>
            </w:pPr>
            <w:r w:rsidRPr="00D90D39">
              <w:rPr>
                <w:rFonts w:ascii="Arial" w:hAnsi="Arial" w:cs="Arial"/>
              </w:rPr>
              <w:t>Strzykawki</w:t>
            </w:r>
          </w:p>
          <w:p w:rsidR="00BE0569" w:rsidRPr="00D90D39" w:rsidRDefault="00BE0569" w:rsidP="00DC7523">
            <w:pPr>
              <w:snapToGrid w:val="0"/>
              <w:jc w:val="center"/>
              <w:rPr>
                <w:rFonts w:ascii="Arial" w:hAnsi="Arial" w:cs="Arial"/>
              </w:rPr>
            </w:pPr>
            <w:r w:rsidRPr="00D90D39">
              <w:rPr>
                <w:rFonts w:ascii="Arial" w:hAnsi="Arial" w:cs="Arial"/>
              </w:rPr>
              <w:t>5,10,20,30,50,60 ml -5 pkt</w:t>
            </w:r>
          </w:p>
          <w:p w:rsidR="00BE0569" w:rsidRPr="00D90D39" w:rsidRDefault="00BE0569" w:rsidP="00DC7523">
            <w:pPr>
              <w:snapToGrid w:val="0"/>
              <w:jc w:val="center"/>
              <w:rPr>
                <w:rFonts w:ascii="Arial" w:hAnsi="Arial" w:cs="Arial"/>
              </w:rPr>
            </w:pPr>
            <w:r w:rsidRPr="00D90D39">
              <w:rPr>
                <w:rFonts w:ascii="Arial" w:hAnsi="Arial" w:cs="Arial"/>
              </w:rPr>
              <w:t>mniej -0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Automatyczne rozpoznawanie </w:t>
            </w:r>
          </w:p>
          <w:p w:rsidR="00BE0569" w:rsidRPr="00D90D39" w:rsidRDefault="00BE0569" w:rsidP="00DC7523">
            <w:pPr>
              <w:rPr>
                <w:rFonts w:ascii="Arial" w:hAnsi="Arial" w:cs="Arial"/>
                <w:sz w:val="21"/>
                <w:szCs w:val="21"/>
              </w:rPr>
            </w:pPr>
            <w:r w:rsidRPr="00D90D39">
              <w:rPr>
                <w:rFonts w:ascii="Arial" w:hAnsi="Arial" w:cs="Arial"/>
                <w:sz w:val="21"/>
                <w:szCs w:val="21"/>
              </w:rPr>
              <w:t>przez pompę rozmiaru strzykawki.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TAK/NIE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jc w:val="center"/>
              <w:rPr>
                <w:rFonts w:ascii="Arial" w:hAnsi="Arial" w:cs="Arial"/>
              </w:rPr>
            </w:pPr>
            <w:r w:rsidRPr="00D90D39">
              <w:rPr>
                <w:rFonts w:ascii="Arial" w:hAnsi="Arial" w:cs="Arial"/>
              </w:rPr>
              <w:t>Tak - 5 pkt</w:t>
            </w:r>
          </w:p>
          <w:p w:rsidR="00BE0569" w:rsidRPr="00D90D39" w:rsidRDefault="00BE0569" w:rsidP="00DC7523">
            <w:pPr>
              <w:snapToGrid w:val="0"/>
              <w:jc w:val="center"/>
              <w:rPr>
                <w:rFonts w:ascii="Arial" w:hAnsi="Arial" w:cs="Arial"/>
              </w:rPr>
            </w:pPr>
            <w:r w:rsidRPr="00D90D39">
              <w:rPr>
                <w:rFonts w:ascii="Arial" w:hAnsi="Arial" w:cs="Arial"/>
              </w:rPr>
              <w:t>Nie -0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Możliwość programowania parametrów infuzji: </w:t>
            </w:r>
          </w:p>
          <w:p w:rsidR="00BE0569" w:rsidRPr="00D90D39" w:rsidRDefault="00BE0569" w:rsidP="00BE0569">
            <w:pPr>
              <w:pStyle w:val="Akapitzlist"/>
              <w:widowControl/>
              <w:numPr>
                <w:ilvl w:val="0"/>
                <w:numId w:val="20"/>
              </w:numPr>
              <w:suppressAutoHyphens/>
              <w:autoSpaceDE/>
              <w:autoSpaceDN/>
              <w:adjustRightInd/>
              <w:contextualSpacing w:val="0"/>
              <w:rPr>
                <w:rFonts w:ascii="Arial" w:hAnsi="Arial" w:cs="Arial"/>
                <w:sz w:val="21"/>
                <w:szCs w:val="21"/>
              </w:rPr>
            </w:pPr>
            <w:r w:rsidRPr="00D90D39">
              <w:rPr>
                <w:rFonts w:ascii="Arial" w:hAnsi="Arial" w:cs="Arial"/>
                <w:sz w:val="21"/>
                <w:szCs w:val="21"/>
              </w:rPr>
              <w:t>prędkości infuzji;</w:t>
            </w:r>
          </w:p>
          <w:p w:rsidR="00BE0569" w:rsidRPr="00D90D39" w:rsidRDefault="00BE0569" w:rsidP="00BE0569">
            <w:pPr>
              <w:pStyle w:val="Akapitzlist"/>
              <w:widowControl/>
              <w:numPr>
                <w:ilvl w:val="0"/>
                <w:numId w:val="20"/>
              </w:numPr>
              <w:suppressAutoHyphens/>
              <w:autoSpaceDE/>
              <w:autoSpaceDN/>
              <w:adjustRightInd/>
              <w:contextualSpacing w:val="0"/>
              <w:rPr>
                <w:rFonts w:ascii="Arial" w:hAnsi="Arial" w:cs="Arial"/>
                <w:sz w:val="21"/>
                <w:szCs w:val="21"/>
              </w:rPr>
            </w:pPr>
            <w:r w:rsidRPr="00D90D39">
              <w:rPr>
                <w:rFonts w:ascii="Arial" w:hAnsi="Arial" w:cs="Arial"/>
                <w:sz w:val="21"/>
                <w:szCs w:val="21"/>
              </w:rPr>
              <w:t>prędkości i objętości infuzji;</w:t>
            </w:r>
          </w:p>
          <w:p w:rsidR="00BE0569" w:rsidRPr="00D90D39" w:rsidRDefault="00BE0569" w:rsidP="00BE0569">
            <w:pPr>
              <w:pStyle w:val="Akapitzlist"/>
              <w:widowControl/>
              <w:numPr>
                <w:ilvl w:val="0"/>
                <w:numId w:val="20"/>
              </w:numPr>
              <w:suppressAutoHyphens/>
              <w:autoSpaceDE/>
              <w:autoSpaceDN/>
              <w:adjustRightInd/>
              <w:contextualSpacing w:val="0"/>
              <w:rPr>
                <w:rFonts w:ascii="Arial" w:hAnsi="Arial" w:cs="Arial"/>
                <w:sz w:val="21"/>
                <w:szCs w:val="21"/>
              </w:rPr>
            </w:pPr>
            <w:r w:rsidRPr="00D90D39">
              <w:rPr>
                <w:rFonts w:ascii="Arial" w:hAnsi="Arial" w:cs="Arial"/>
                <w:sz w:val="21"/>
                <w:szCs w:val="21"/>
              </w:rPr>
              <w:t>prędkości i czasu infuzji;</w:t>
            </w:r>
          </w:p>
          <w:p w:rsidR="00BE0569" w:rsidRPr="00D90D39" w:rsidRDefault="00BE0569" w:rsidP="00BE0569">
            <w:pPr>
              <w:pStyle w:val="Akapitzlist"/>
              <w:widowControl/>
              <w:numPr>
                <w:ilvl w:val="0"/>
                <w:numId w:val="20"/>
              </w:numPr>
              <w:suppressAutoHyphens/>
              <w:autoSpaceDE/>
              <w:autoSpaceDN/>
              <w:adjustRightInd/>
              <w:contextualSpacing w:val="0"/>
              <w:rPr>
                <w:rFonts w:ascii="Arial" w:hAnsi="Arial" w:cs="Arial"/>
                <w:sz w:val="21"/>
                <w:szCs w:val="21"/>
              </w:rPr>
            </w:pPr>
            <w:r w:rsidRPr="00D90D39">
              <w:rPr>
                <w:rFonts w:ascii="Arial" w:hAnsi="Arial" w:cs="Arial"/>
                <w:sz w:val="21"/>
                <w:szCs w:val="21"/>
              </w:rPr>
              <w:t xml:space="preserve">objętości i czasu infuzji.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jc w:val="center"/>
              <w:rPr>
                <w:rFonts w:ascii="Arial" w:hAnsi="Arial" w:cs="Arial"/>
              </w:rPr>
            </w:pPr>
          </w:p>
        </w:tc>
      </w:tr>
      <w:tr w:rsidR="00BE0569" w:rsidRPr="00D90D39" w:rsidTr="0000529F">
        <w:trPr>
          <w:trHeight w:val="320"/>
        </w:trPr>
        <w:tc>
          <w:tcPr>
            <w:tcW w:w="710" w:type="dxa"/>
            <w:tcBorders>
              <w:top w:val="single" w:sz="6" w:space="0" w:color="auto"/>
              <w:left w:val="single" w:sz="6" w:space="0" w:color="auto"/>
              <w:bottom w:val="single" w:sz="4"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auto"/>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Zakres programowania prędkości infuzji: </w:t>
            </w:r>
          </w:p>
          <w:p w:rsidR="00BE0569" w:rsidRPr="00D90D39" w:rsidRDefault="00BE0569" w:rsidP="00DC7523">
            <w:pPr>
              <w:pStyle w:val="Akapitzlist"/>
              <w:ind w:left="0"/>
              <w:rPr>
                <w:rFonts w:ascii="Arial" w:hAnsi="Arial" w:cs="Arial"/>
                <w:sz w:val="21"/>
                <w:szCs w:val="21"/>
              </w:rPr>
            </w:pPr>
            <w:r w:rsidRPr="00D90D39">
              <w:rPr>
                <w:rFonts w:ascii="Arial" w:hAnsi="Arial" w:cs="Arial"/>
                <w:sz w:val="21"/>
                <w:szCs w:val="21"/>
              </w:rPr>
              <w:t>dla strzykawek 50 ml o 0,1 ml/h</w:t>
            </w:r>
          </w:p>
          <w:p w:rsidR="00BE0569" w:rsidRPr="00D90D39" w:rsidRDefault="00BE0569" w:rsidP="00DC7523">
            <w:pPr>
              <w:rPr>
                <w:rFonts w:ascii="Arial" w:hAnsi="Arial" w:cs="Arial"/>
                <w:sz w:val="21"/>
                <w:szCs w:val="21"/>
              </w:rPr>
            </w:pP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4" w:space="0" w:color="auto"/>
              <w:right w:val="single" w:sz="6" w:space="0" w:color="auto"/>
            </w:tcBorders>
            <w:shd w:val="clear" w:color="auto" w:fill="FFFFFF"/>
          </w:tcPr>
          <w:p w:rsidR="00BE0569" w:rsidRPr="00D90D39" w:rsidRDefault="00BE0569" w:rsidP="00DC7523">
            <w:pPr>
              <w:snapToGrid w:val="0"/>
              <w:jc w:val="center"/>
              <w:rPr>
                <w:rFonts w:ascii="Arial" w:hAnsi="Arial" w:cs="Arial"/>
              </w:rPr>
            </w:pPr>
            <w:r w:rsidRPr="00D90D39">
              <w:rPr>
                <w:rFonts w:ascii="Arial" w:hAnsi="Arial" w:cs="Arial"/>
              </w:rPr>
              <w:t>0,1-2000 ml/h -5 pkt</w:t>
            </w:r>
          </w:p>
          <w:p w:rsidR="00BE0569" w:rsidRPr="00D90D39" w:rsidRDefault="00BE0569" w:rsidP="00DC7523">
            <w:pPr>
              <w:snapToGrid w:val="0"/>
              <w:rPr>
                <w:rFonts w:ascii="Arial" w:hAnsi="Arial" w:cs="Arial"/>
              </w:rPr>
            </w:pPr>
            <w:r w:rsidRPr="00D90D39">
              <w:rPr>
                <w:rFonts w:ascii="Arial" w:hAnsi="Arial" w:cs="Arial"/>
              </w:rPr>
              <w:t>Poniżej -0 pkt</w:t>
            </w:r>
          </w:p>
        </w:tc>
      </w:tr>
      <w:tr w:rsidR="00BE0569" w:rsidRPr="00D90D39" w:rsidTr="0000529F">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E0569" w:rsidRPr="00D90D39" w:rsidRDefault="00BE0569" w:rsidP="0000529F">
            <w:pPr>
              <w:snapToGrid w:val="0"/>
              <w:rPr>
                <w:rFonts w:ascii="Arial" w:hAnsi="Arial" w:cs="Arial"/>
                <w:sz w:val="21"/>
                <w:szCs w:val="21"/>
              </w:rPr>
            </w:pPr>
            <w:r w:rsidRPr="00D90D39">
              <w:rPr>
                <w:rFonts w:ascii="Arial" w:hAnsi="Arial" w:cs="Arial"/>
                <w:sz w:val="21"/>
                <w:szCs w:val="21"/>
              </w:rPr>
              <w:t xml:space="preserve">Zakres programowania objętości infuzji: minimum 0,1÷999 ml.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E0569" w:rsidRPr="00D90D39" w:rsidRDefault="00BE0569" w:rsidP="00DC7523">
            <w:pPr>
              <w:rPr>
                <w:rFonts w:ascii="Arial" w:hAnsi="Arial" w:cs="Arial"/>
              </w:rPr>
            </w:pPr>
          </w:p>
        </w:tc>
      </w:tr>
      <w:tr w:rsidR="00BE0569" w:rsidRPr="00D90D39" w:rsidTr="0000529F">
        <w:trPr>
          <w:trHeight w:val="320"/>
        </w:trPr>
        <w:tc>
          <w:tcPr>
            <w:tcW w:w="710" w:type="dxa"/>
            <w:tcBorders>
              <w:top w:val="single" w:sz="4"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Maksymalny programowany czas infuzji: minimum 99 godzin.</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4"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Programowanie prędkości infuzji </w:t>
            </w:r>
          </w:p>
          <w:p w:rsidR="00BE0569" w:rsidRPr="00D90D39" w:rsidRDefault="00BE0569" w:rsidP="00DC7523">
            <w:pPr>
              <w:rPr>
                <w:rFonts w:ascii="Arial" w:hAnsi="Arial" w:cs="Arial"/>
                <w:sz w:val="21"/>
                <w:szCs w:val="21"/>
              </w:rPr>
            </w:pPr>
            <w:r w:rsidRPr="00D90D39">
              <w:rPr>
                <w:rFonts w:ascii="Arial" w:hAnsi="Arial" w:cs="Arial"/>
                <w:sz w:val="21"/>
                <w:szCs w:val="21"/>
              </w:rPr>
              <w:t xml:space="preserve">w jednostkach: ml/h, µg/h, mg/h, µg/kg/h, mg/kg/h, µg/kg/min, mg/kg/min.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Dokładność prędkości infuzji: </w:t>
            </w:r>
          </w:p>
          <w:p w:rsidR="00BE0569" w:rsidRPr="00D90D39" w:rsidRDefault="00BE0569" w:rsidP="00DC7523">
            <w:pPr>
              <w:rPr>
                <w:rFonts w:ascii="Arial" w:hAnsi="Arial" w:cs="Arial"/>
                <w:i/>
                <w:sz w:val="21"/>
                <w:szCs w:val="21"/>
              </w:rPr>
            </w:pPr>
            <w:r w:rsidRPr="00D90D39">
              <w:rPr>
                <w:rFonts w:ascii="Arial" w:hAnsi="Arial" w:cs="Arial"/>
                <w:sz w:val="21"/>
                <w:szCs w:val="21"/>
              </w:rPr>
              <w:t xml:space="preserve">nie gorsza niż ±2,0%.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Możliwość podania bolusa w dowolnym momencie infuzji.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Zakres programowania prędkości podaży bolusa dla strzykawek 50 ml.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Programowanie ciśnienia okluzji: minimum 9 poziomów w zakresie 300÷900 mmHg.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System wielopoziomowego wykrywania okluzji z funkcją Anty-Bolus.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0C3DDD">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Funkcja Stand-By z możliwością programowania do 24 godzin. </w:t>
            </w:r>
            <w:r w:rsidRPr="00D90D39">
              <w:rPr>
                <w:rFonts w:ascii="Arial" w:hAnsi="Arial" w:cs="Arial"/>
                <w:i/>
                <w:sz w:val="21"/>
                <w:szCs w:val="21"/>
              </w:rPr>
              <w:t xml:space="preserv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0C3DDD">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Funkcja KVO z  możliwością programowania prędkości KVO  </w:t>
            </w:r>
          </w:p>
          <w:p w:rsidR="00BE0569" w:rsidRPr="00D90D39" w:rsidRDefault="00BE0569" w:rsidP="000C3DDD">
            <w:pPr>
              <w:rPr>
                <w:rFonts w:ascii="Arial" w:hAnsi="Arial" w:cs="Arial"/>
                <w:i/>
                <w:sz w:val="21"/>
                <w:szCs w:val="21"/>
              </w:rPr>
            </w:pPr>
            <w:r w:rsidRPr="00D90D39">
              <w:rPr>
                <w:rFonts w:ascii="Arial" w:hAnsi="Arial" w:cs="Arial"/>
                <w:sz w:val="21"/>
                <w:szCs w:val="21"/>
              </w:rPr>
              <w:t xml:space="preserve">w zakresie minimum 0÷5 ml/h co 0,1 ml/h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Pamięć pompy: możliwość zapamiętania zdarzeń z historii infuzji.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rPr>
                <w:rFonts w:ascii="Arial" w:hAnsi="Arial" w:cs="Arial"/>
              </w:rPr>
            </w:pPr>
            <w:r w:rsidRPr="00D90D39">
              <w:rPr>
                <w:rFonts w:ascii="Arial" w:hAnsi="Arial" w:cs="Arial"/>
              </w:rPr>
              <w:t>do 2000 -5 pkt</w:t>
            </w:r>
          </w:p>
          <w:p w:rsidR="00BE0569" w:rsidRPr="00D90D39" w:rsidRDefault="00BE0569" w:rsidP="00DC7523">
            <w:pPr>
              <w:rPr>
                <w:rFonts w:ascii="Arial" w:hAnsi="Arial" w:cs="Arial"/>
              </w:rPr>
            </w:pPr>
            <w:r w:rsidRPr="00D90D39">
              <w:rPr>
                <w:rFonts w:ascii="Arial" w:hAnsi="Arial" w:cs="Arial"/>
              </w:rPr>
              <w:t>poniżej  -0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Wyświetlacz LCD.</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Wskaźnik ciśnienia infuzji.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Możliwość podglądu parametrów </w:t>
            </w:r>
          </w:p>
          <w:p w:rsidR="00BE0569" w:rsidRPr="00D90D39" w:rsidRDefault="00BE0569" w:rsidP="00DC7523">
            <w:pPr>
              <w:rPr>
                <w:rFonts w:ascii="Arial" w:hAnsi="Arial" w:cs="Arial"/>
                <w:sz w:val="21"/>
                <w:szCs w:val="21"/>
              </w:rPr>
            </w:pPr>
            <w:r w:rsidRPr="00D90D39">
              <w:rPr>
                <w:rFonts w:ascii="Arial" w:hAnsi="Arial" w:cs="Arial"/>
                <w:sz w:val="21"/>
                <w:szCs w:val="21"/>
              </w:rPr>
              <w:t xml:space="preserve">podaży w trakcie infuzji.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Możliwość odczytu historii zdarzeń </w:t>
            </w:r>
          </w:p>
          <w:p w:rsidR="00BE0569" w:rsidRPr="00D90D39" w:rsidRDefault="00BE0569" w:rsidP="00DC7523">
            <w:pPr>
              <w:rPr>
                <w:rFonts w:ascii="Arial" w:hAnsi="Arial" w:cs="Arial"/>
                <w:sz w:val="21"/>
                <w:szCs w:val="21"/>
              </w:rPr>
            </w:pPr>
            <w:r w:rsidRPr="00D90D39">
              <w:rPr>
                <w:rFonts w:ascii="Arial" w:hAnsi="Arial" w:cs="Arial"/>
                <w:sz w:val="21"/>
                <w:szCs w:val="21"/>
              </w:rPr>
              <w:t>na wyświetlaczu pompy.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Możliwość zmiany parametrów podaży w trakcie infuzji.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FA7556">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Możliwość wprowadzenia nazwy oddziału.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FA7556">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Blokada zmiany parametrów podaży hasłem.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FA7556">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Wbudowana biblioteka leków </w:t>
            </w:r>
          </w:p>
          <w:p w:rsidR="00BE0569" w:rsidRPr="00D90D39" w:rsidRDefault="00BE0569" w:rsidP="00DC7523">
            <w:pPr>
              <w:rPr>
                <w:rFonts w:ascii="Arial" w:hAnsi="Arial" w:cs="Arial"/>
                <w:sz w:val="21"/>
                <w:szCs w:val="21"/>
              </w:rPr>
            </w:pPr>
            <w:r w:rsidRPr="00D90D39">
              <w:rPr>
                <w:rFonts w:ascii="Arial" w:hAnsi="Arial" w:cs="Arial"/>
                <w:sz w:val="21"/>
                <w:szCs w:val="21"/>
              </w:rPr>
              <w:t xml:space="preserve">z możliwością modyfikacji </w:t>
            </w:r>
          </w:p>
          <w:p w:rsidR="00BE0569" w:rsidRPr="00D90D39" w:rsidRDefault="00BE0569" w:rsidP="00DC7523">
            <w:pPr>
              <w:rPr>
                <w:rFonts w:ascii="Arial" w:hAnsi="Arial" w:cs="Arial"/>
                <w:sz w:val="21"/>
                <w:szCs w:val="21"/>
              </w:rPr>
            </w:pPr>
            <w:r w:rsidRPr="00D90D39">
              <w:rPr>
                <w:rFonts w:ascii="Arial" w:hAnsi="Arial" w:cs="Arial"/>
                <w:sz w:val="21"/>
                <w:szCs w:val="21"/>
              </w:rPr>
              <w:t>przez użytkownika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jc w:val="center"/>
              <w:rPr>
                <w:rFonts w:ascii="Arial" w:hAnsi="Arial" w:cs="Arial"/>
              </w:rPr>
            </w:pPr>
            <w:r w:rsidRPr="00D90D39">
              <w:rPr>
                <w:rFonts w:ascii="Arial" w:hAnsi="Arial" w:cs="Arial"/>
              </w:rPr>
              <w:t>min 50 nazw leków -5 pkt</w:t>
            </w:r>
          </w:p>
          <w:p w:rsidR="00BE0569" w:rsidRPr="00D90D39" w:rsidRDefault="00BE0569" w:rsidP="00DC7523">
            <w:pPr>
              <w:rPr>
                <w:rFonts w:ascii="Arial" w:hAnsi="Arial" w:cs="Arial"/>
              </w:rPr>
            </w:pPr>
            <w:r w:rsidRPr="00D90D39">
              <w:rPr>
                <w:rFonts w:ascii="Arial" w:hAnsi="Arial" w:cs="Arial"/>
              </w:rPr>
              <w:t>poniżej -0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rPr>
                <w:rFonts w:ascii="Arial" w:hAnsi="Arial" w:cs="Arial"/>
                <w:sz w:val="21"/>
                <w:szCs w:val="21"/>
              </w:rPr>
            </w:pPr>
            <w:r w:rsidRPr="00D90D39">
              <w:rPr>
                <w:rFonts w:ascii="Arial" w:hAnsi="Arial" w:cs="Arial"/>
                <w:sz w:val="21"/>
                <w:szCs w:val="21"/>
              </w:rPr>
              <w:t>Możliwość zaprogramowania profili podaży dla określonych leków</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snapToGrid w:val="0"/>
              <w:rPr>
                <w:rFonts w:ascii="Arial" w:hAnsi="Arial" w:cs="Arial"/>
              </w:rPr>
            </w:pPr>
            <w:r w:rsidRPr="00D90D39">
              <w:rPr>
                <w:rFonts w:ascii="Arial" w:hAnsi="Arial" w:cs="Arial"/>
              </w:rPr>
              <w:t>15 profili -5 pkt</w:t>
            </w:r>
          </w:p>
          <w:p w:rsidR="00BE0569" w:rsidRPr="00D90D39" w:rsidRDefault="00BE0569" w:rsidP="00DC7523">
            <w:pPr>
              <w:rPr>
                <w:rFonts w:ascii="Arial" w:hAnsi="Arial" w:cs="Arial"/>
              </w:rPr>
            </w:pPr>
            <w:r w:rsidRPr="00D90D39">
              <w:rPr>
                <w:rFonts w:ascii="Arial" w:hAnsi="Arial" w:cs="Arial"/>
              </w:rPr>
              <w:t>poniżej -0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17123">
            <w:pPr>
              <w:snapToGrid w:val="0"/>
              <w:rPr>
                <w:rFonts w:ascii="Arial" w:hAnsi="Arial" w:cs="Arial"/>
                <w:i/>
                <w:sz w:val="21"/>
                <w:szCs w:val="21"/>
              </w:rPr>
            </w:pPr>
            <w:r w:rsidRPr="00D90D39">
              <w:rPr>
                <w:rFonts w:ascii="Arial" w:hAnsi="Arial" w:cs="Arial"/>
                <w:sz w:val="21"/>
                <w:szCs w:val="21"/>
              </w:rPr>
              <w:t xml:space="preserve">System alarmów: akustyczne i wizualne sygnalizowanie stanów alarmowych.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17123">
            <w:pPr>
              <w:snapToGrid w:val="0"/>
              <w:rPr>
                <w:rFonts w:ascii="Arial" w:hAnsi="Arial" w:cs="Arial"/>
                <w:i/>
                <w:sz w:val="21"/>
                <w:szCs w:val="21"/>
              </w:rPr>
            </w:pPr>
            <w:r w:rsidRPr="00D90D39">
              <w:rPr>
                <w:rFonts w:ascii="Arial" w:hAnsi="Arial" w:cs="Arial"/>
                <w:sz w:val="21"/>
                <w:szCs w:val="21"/>
              </w:rPr>
              <w:t xml:space="preserve">Regulacja poziomu głośności alarmów.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17123">
            <w:pPr>
              <w:snapToGrid w:val="0"/>
              <w:rPr>
                <w:rFonts w:ascii="Arial" w:hAnsi="Arial" w:cs="Arial"/>
                <w:i/>
                <w:sz w:val="21"/>
                <w:szCs w:val="21"/>
              </w:rPr>
            </w:pPr>
            <w:r w:rsidRPr="00D90D39">
              <w:rPr>
                <w:rFonts w:ascii="Arial" w:hAnsi="Arial" w:cs="Arial"/>
                <w:sz w:val="21"/>
                <w:szCs w:val="21"/>
              </w:rPr>
              <w:t xml:space="preserve">Wbudowany system testów.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Komunikacja użytkownika z pompą </w:t>
            </w:r>
          </w:p>
          <w:p w:rsidR="00BE0569" w:rsidRPr="00D90D39" w:rsidRDefault="00BE0569" w:rsidP="00DC7523">
            <w:pPr>
              <w:rPr>
                <w:rFonts w:ascii="Arial" w:hAnsi="Arial" w:cs="Arial"/>
                <w:sz w:val="21"/>
                <w:szCs w:val="21"/>
              </w:rPr>
            </w:pPr>
            <w:r w:rsidRPr="00D90D39">
              <w:rPr>
                <w:rFonts w:ascii="Arial" w:hAnsi="Arial" w:cs="Arial"/>
                <w:sz w:val="21"/>
                <w:szCs w:val="21"/>
              </w:rPr>
              <w:t>w języku polskim.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Pompa wyposażona w port RS 232 </w:t>
            </w:r>
          </w:p>
          <w:p w:rsidR="00BE0569" w:rsidRPr="00D90D39" w:rsidRDefault="00BE0569" w:rsidP="00DC7523">
            <w:pPr>
              <w:rPr>
                <w:rFonts w:ascii="Arial" w:hAnsi="Arial" w:cs="Arial"/>
                <w:sz w:val="21"/>
                <w:szCs w:val="21"/>
              </w:rPr>
            </w:pPr>
            <w:r w:rsidRPr="00D90D39">
              <w:rPr>
                <w:rFonts w:ascii="Arial" w:hAnsi="Arial" w:cs="Arial"/>
                <w:sz w:val="21"/>
                <w:szCs w:val="21"/>
              </w:rPr>
              <w:t>do komunikacji z siecią informatyczną.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Zasilanie pompy z sieci elektroenergetycznej 230 V AC 50 Hz </w:t>
            </w:r>
          </w:p>
          <w:p w:rsidR="00BE0569" w:rsidRPr="00D90D39" w:rsidRDefault="00BE0569" w:rsidP="00DC7523">
            <w:pPr>
              <w:rPr>
                <w:rFonts w:ascii="Arial" w:hAnsi="Arial" w:cs="Arial"/>
                <w:sz w:val="21"/>
                <w:szCs w:val="21"/>
              </w:rPr>
            </w:pPr>
            <w:r w:rsidRPr="00D90D39">
              <w:rPr>
                <w:rFonts w:ascii="Arial" w:hAnsi="Arial" w:cs="Arial"/>
                <w:sz w:val="21"/>
                <w:szCs w:val="21"/>
              </w:rPr>
              <w:t>i z wbudowanego akumulatora.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rPr>
                <w:rFonts w:ascii="Arial" w:hAnsi="Arial" w:cs="Arial"/>
                <w:sz w:val="21"/>
                <w:szCs w:val="21"/>
              </w:rPr>
            </w:pPr>
            <w:r w:rsidRPr="00D90D39">
              <w:rPr>
                <w:rFonts w:ascii="Arial" w:hAnsi="Arial" w:cs="Arial"/>
                <w:sz w:val="21"/>
                <w:szCs w:val="21"/>
              </w:rPr>
              <w:t>Automatyczne ładowanie wbudowanego w pompę akumulatora przy podłączeniu pompy do sieci elektroenergetycznej.</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17123">
            <w:pPr>
              <w:snapToGrid w:val="0"/>
              <w:rPr>
                <w:rFonts w:ascii="Arial" w:hAnsi="Arial" w:cs="Arial"/>
                <w:i/>
                <w:sz w:val="21"/>
                <w:szCs w:val="21"/>
              </w:rPr>
            </w:pPr>
            <w:r w:rsidRPr="00D90D39">
              <w:rPr>
                <w:rFonts w:ascii="Arial" w:hAnsi="Arial" w:cs="Arial"/>
                <w:sz w:val="21"/>
                <w:szCs w:val="21"/>
              </w:rPr>
              <w:t xml:space="preserve">Informacja o poziomie naładowania akumulatora.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sz w:val="21"/>
                <w:szCs w:val="21"/>
              </w:rPr>
            </w:pPr>
            <w:r w:rsidRPr="00D90D39">
              <w:rPr>
                <w:rFonts w:ascii="Arial" w:hAnsi="Arial" w:cs="Arial"/>
                <w:sz w:val="21"/>
                <w:szCs w:val="21"/>
              </w:rPr>
              <w:t xml:space="preserve">Możliwość zasilania pompy </w:t>
            </w:r>
          </w:p>
          <w:p w:rsidR="00BE0569" w:rsidRPr="00D90D39" w:rsidRDefault="00BE0569" w:rsidP="00DC7523">
            <w:pPr>
              <w:rPr>
                <w:rFonts w:ascii="Arial" w:hAnsi="Arial" w:cs="Arial"/>
                <w:sz w:val="21"/>
                <w:szCs w:val="21"/>
              </w:rPr>
            </w:pPr>
            <w:r w:rsidRPr="00D90D39">
              <w:rPr>
                <w:rFonts w:ascii="Arial" w:hAnsi="Arial" w:cs="Arial"/>
                <w:sz w:val="21"/>
                <w:szCs w:val="21"/>
              </w:rPr>
              <w:t xml:space="preserve">z zewnętrznego źródła napięcia </w:t>
            </w:r>
            <w:r w:rsidR="00FA7556" w:rsidRPr="00D90D39">
              <w:rPr>
                <w:rFonts w:ascii="Arial" w:hAnsi="Arial" w:cs="Arial"/>
                <w:sz w:val="21"/>
                <w:szCs w:val="21"/>
              </w:rPr>
              <w:t>12÷15 V DC</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rPr>
                <w:rFonts w:ascii="Arial" w:hAnsi="Arial" w:cs="Arial"/>
                <w:sz w:val="21"/>
                <w:szCs w:val="21"/>
              </w:rPr>
            </w:pPr>
            <w:r w:rsidRPr="00D90D39">
              <w:rPr>
                <w:rFonts w:ascii="Arial" w:hAnsi="Arial" w:cs="Arial"/>
                <w:sz w:val="21"/>
                <w:szCs w:val="21"/>
              </w:rPr>
              <w:t>Zasilanie z wbudowanego akumulatora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913CC">
            <w:pPr>
              <w:snapToGrid w:val="0"/>
              <w:rPr>
                <w:rFonts w:ascii="Arial" w:hAnsi="Arial" w:cs="Arial"/>
              </w:rPr>
            </w:pPr>
            <w:r w:rsidRPr="00D90D39">
              <w:rPr>
                <w:rFonts w:ascii="Arial" w:hAnsi="Arial" w:cs="Arial"/>
              </w:rPr>
              <w:t>min 20h przy prędkości 5 ml/h -5 pkt</w:t>
            </w:r>
            <w:r w:rsidR="00D913CC">
              <w:rPr>
                <w:rFonts w:ascii="Arial" w:hAnsi="Arial" w:cs="Arial"/>
              </w:rPr>
              <w:t xml:space="preserve">; </w:t>
            </w:r>
            <w:r w:rsidRPr="00D90D39">
              <w:rPr>
                <w:rFonts w:ascii="Arial" w:hAnsi="Arial" w:cs="Arial"/>
              </w:rPr>
              <w:t>poniżej -</w:t>
            </w:r>
            <w:r w:rsidR="00D913CC">
              <w:rPr>
                <w:rFonts w:ascii="Arial" w:hAnsi="Arial" w:cs="Arial"/>
              </w:rPr>
              <w:t xml:space="preserve"> </w:t>
            </w:r>
            <w:r w:rsidRPr="00D90D39">
              <w:rPr>
                <w:rFonts w:ascii="Arial" w:hAnsi="Arial" w:cs="Arial"/>
              </w:rPr>
              <w:t>0 pkt</w:t>
            </w: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FA7556">
            <w:pPr>
              <w:snapToGrid w:val="0"/>
              <w:rPr>
                <w:rFonts w:ascii="Arial" w:hAnsi="Arial" w:cs="Arial"/>
                <w:sz w:val="21"/>
                <w:szCs w:val="21"/>
              </w:rPr>
            </w:pPr>
            <w:r w:rsidRPr="00D90D39">
              <w:rPr>
                <w:rFonts w:ascii="Arial" w:hAnsi="Arial" w:cs="Arial"/>
                <w:sz w:val="21"/>
                <w:szCs w:val="21"/>
              </w:rPr>
              <w:t>Pompa wyposażona w uchwyt, umożliwiający zamocowanie pompy na statywie, łóżku i szynie.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p>
        </w:tc>
      </w:tr>
      <w:tr w:rsidR="00BE0569"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E0569" w:rsidRPr="00D90D39" w:rsidRDefault="00BE0569" w:rsidP="00BE0569">
            <w:pPr>
              <w:widowControl/>
              <w:numPr>
                <w:ilvl w:val="0"/>
                <w:numId w:val="21"/>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E0569" w:rsidRPr="00D90D39" w:rsidRDefault="00BE0569" w:rsidP="00DC7523">
            <w:pPr>
              <w:snapToGrid w:val="0"/>
              <w:rPr>
                <w:rFonts w:ascii="Arial" w:hAnsi="Arial" w:cs="Arial"/>
                <w:i/>
                <w:sz w:val="21"/>
                <w:szCs w:val="21"/>
              </w:rPr>
            </w:pPr>
            <w:r w:rsidRPr="00D90D39">
              <w:rPr>
                <w:rFonts w:ascii="Arial" w:hAnsi="Arial" w:cs="Arial"/>
                <w:sz w:val="21"/>
                <w:szCs w:val="21"/>
              </w:rPr>
              <w:t xml:space="preserve">Masa nie większa niż 4,5 kg. </w:t>
            </w:r>
          </w:p>
          <w:p w:rsidR="00BE0569" w:rsidRPr="00D90D39" w:rsidRDefault="00BE0569" w:rsidP="00DC7523">
            <w:pPr>
              <w:rPr>
                <w:rFonts w:ascii="Arial" w:hAnsi="Arial" w:cs="Arial"/>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E0569" w:rsidRPr="00D90D39" w:rsidRDefault="00BE0569" w:rsidP="00DC7523">
            <w:pPr>
              <w:jc w:val="center"/>
              <w:rPr>
                <w:rFonts w:ascii="Arial" w:hAnsi="Arial" w:cs="Arial"/>
                <w:sz w:val="21"/>
                <w:szCs w:val="21"/>
              </w:rPr>
            </w:pPr>
            <w:r w:rsidRPr="00D90D39">
              <w:rPr>
                <w:rFonts w:ascii="Arial" w:hAnsi="Arial" w:cs="Arial"/>
                <w:sz w:val="21"/>
                <w:szCs w:val="21"/>
              </w:rPr>
              <w:t xml:space="preserve">TAK, </w:t>
            </w:r>
            <w:r w:rsidR="00973C95">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E0569" w:rsidRPr="00D90D39" w:rsidRDefault="00BE0569" w:rsidP="00DC7523">
            <w:pPr>
              <w:rPr>
                <w:rFonts w:ascii="Arial" w:hAnsi="Arial" w:cs="Arial"/>
              </w:rPr>
            </w:pPr>
            <w:r w:rsidRPr="00D90D39">
              <w:rPr>
                <w:rFonts w:ascii="Arial" w:hAnsi="Arial" w:cs="Arial"/>
              </w:rPr>
              <w:t>Waga 4,5 kg – 0 pkt</w:t>
            </w:r>
          </w:p>
          <w:p w:rsidR="00BE0569" w:rsidRPr="00D90D39" w:rsidRDefault="00BE0569" w:rsidP="00DC7523">
            <w:pPr>
              <w:rPr>
                <w:rFonts w:ascii="Arial" w:hAnsi="Arial" w:cs="Arial"/>
              </w:rPr>
            </w:pPr>
            <w:r w:rsidRPr="00D90D39">
              <w:rPr>
                <w:rFonts w:ascii="Arial" w:hAnsi="Arial" w:cs="Arial"/>
              </w:rPr>
              <w:t>Poniżej – 5 pkt</w:t>
            </w:r>
          </w:p>
        </w:tc>
      </w:tr>
      <w:tr w:rsidR="003D2A96" w:rsidRPr="002C6FF6" w:rsidTr="00044A82">
        <w:trPr>
          <w:trHeight w:val="320"/>
        </w:trPr>
        <w:tc>
          <w:tcPr>
            <w:tcW w:w="9923" w:type="dxa"/>
            <w:gridSpan w:val="6"/>
            <w:tcBorders>
              <w:top w:val="single" w:sz="4" w:space="0" w:color="auto"/>
            </w:tcBorders>
            <w:shd w:val="clear" w:color="auto" w:fill="FFFFFF"/>
          </w:tcPr>
          <w:p w:rsidR="003D2A96" w:rsidRDefault="003D2A96" w:rsidP="003D2A96">
            <w:pPr>
              <w:jc w:val="center"/>
              <w:rPr>
                <w:rFonts w:ascii="Arial" w:hAnsi="Arial" w:cs="Arial"/>
                <w:b/>
                <w:bCs/>
                <w:sz w:val="22"/>
                <w:szCs w:val="22"/>
              </w:rPr>
            </w:pPr>
          </w:p>
        </w:tc>
      </w:tr>
    </w:tbl>
    <w:p w:rsidR="006D51B5" w:rsidRDefault="006D51B5" w:rsidP="00060DE7">
      <w:pPr>
        <w:jc w:val="both"/>
        <w:rPr>
          <w:rFonts w:ascii="Arial" w:hAnsi="Arial" w:cs="Arial"/>
          <w:b/>
          <w:bCs/>
          <w:color w:val="000000"/>
          <w:sz w:val="22"/>
          <w:szCs w:val="22"/>
        </w:rPr>
      </w:pPr>
    </w:p>
    <w:p w:rsidR="006D51B5" w:rsidRDefault="006D51B5" w:rsidP="00060DE7">
      <w:pPr>
        <w:jc w:val="both"/>
        <w:rPr>
          <w:rFonts w:ascii="Arial" w:hAnsi="Arial" w:cs="Arial"/>
          <w:b/>
          <w:bCs/>
          <w:color w:val="000000"/>
          <w:sz w:val="22"/>
          <w:szCs w:val="22"/>
        </w:rPr>
      </w:pPr>
    </w:p>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044A82" w:rsidRPr="002C6FF6" w:rsidTr="00DC752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4A82" w:rsidRDefault="00044A82" w:rsidP="00DC7523">
            <w:pPr>
              <w:shd w:val="clear" w:color="auto" w:fill="FFFFFF"/>
              <w:jc w:val="center"/>
              <w:rPr>
                <w:rFonts w:ascii="Arial" w:hAnsi="Arial" w:cs="Arial"/>
                <w:b/>
                <w:sz w:val="22"/>
                <w:szCs w:val="22"/>
              </w:rPr>
            </w:pPr>
          </w:p>
          <w:p w:rsidR="00044A82" w:rsidRDefault="00044A82" w:rsidP="00137A24">
            <w:pPr>
              <w:numPr>
                <w:ilvl w:val="0"/>
                <w:numId w:val="15"/>
              </w:numPr>
              <w:shd w:val="clear" w:color="auto" w:fill="FFFFFF"/>
              <w:jc w:val="center"/>
              <w:rPr>
                <w:rFonts w:ascii="Arial" w:hAnsi="Arial" w:cs="Arial"/>
                <w:b/>
                <w:sz w:val="22"/>
                <w:szCs w:val="22"/>
              </w:rPr>
            </w:pPr>
            <w:r>
              <w:rPr>
                <w:rFonts w:ascii="Arial" w:hAnsi="Arial" w:cs="Arial"/>
                <w:b/>
                <w:sz w:val="22"/>
                <w:szCs w:val="22"/>
              </w:rPr>
              <w:t xml:space="preserve">Kardiomonitor – 1 szt. </w:t>
            </w:r>
          </w:p>
          <w:p w:rsidR="00044A82" w:rsidRPr="002C6FF6" w:rsidRDefault="00044A82" w:rsidP="00DC7523">
            <w:pPr>
              <w:shd w:val="clear" w:color="auto" w:fill="FFFFFF"/>
              <w:jc w:val="center"/>
              <w:rPr>
                <w:rFonts w:ascii="Arial" w:hAnsi="Arial" w:cs="Arial"/>
                <w:b/>
                <w:sz w:val="22"/>
                <w:szCs w:val="22"/>
              </w:rPr>
            </w:pPr>
          </w:p>
        </w:tc>
      </w:tr>
      <w:tr w:rsidR="00044A82" w:rsidRPr="005B463A" w:rsidTr="00DC752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044A82" w:rsidRPr="005B463A" w:rsidRDefault="00044A82" w:rsidP="00DC7523">
            <w:pPr>
              <w:shd w:val="clear" w:color="auto" w:fill="FFFFFF"/>
              <w:rPr>
                <w:rFonts w:ascii="Arial" w:hAnsi="Arial" w:cs="Arial"/>
                <w:sz w:val="21"/>
                <w:szCs w:val="21"/>
              </w:rPr>
            </w:pPr>
          </w:p>
        </w:tc>
      </w:tr>
      <w:tr w:rsidR="00044A82" w:rsidRPr="00F11272" w:rsidTr="00DC752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F11272" w:rsidRDefault="00044A82"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044A82" w:rsidRPr="00F11272" w:rsidRDefault="00044A82" w:rsidP="00DC7523">
            <w:pPr>
              <w:shd w:val="clear" w:color="auto" w:fill="FFFFFF"/>
              <w:rPr>
                <w:rFonts w:ascii="Arial" w:hAnsi="Arial" w:cs="Arial"/>
                <w:b/>
                <w:sz w:val="21"/>
                <w:szCs w:val="21"/>
              </w:rPr>
            </w:pPr>
          </w:p>
        </w:tc>
      </w:tr>
      <w:tr w:rsidR="00044A82"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044A82" w:rsidRPr="005B463A" w:rsidRDefault="00044A82" w:rsidP="00DC7523">
            <w:pPr>
              <w:shd w:val="clear" w:color="auto" w:fill="FFFFFF"/>
              <w:rPr>
                <w:rFonts w:ascii="Arial" w:hAnsi="Arial" w:cs="Arial"/>
                <w:sz w:val="21"/>
                <w:szCs w:val="21"/>
              </w:rPr>
            </w:pPr>
          </w:p>
        </w:tc>
      </w:tr>
      <w:tr w:rsidR="00044A82" w:rsidRPr="005B463A" w:rsidTr="00DC752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044A82" w:rsidRPr="005B463A" w:rsidRDefault="00044A82" w:rsidP="00DC7523">
            <w:pPr>
              <w:shd w:val="clear" w:color="auto" w:fill="FFFFFF"/>
              <w:rPr>
                <w:rFonts w:ascii="Arial" w:hAnsi="Arial" w:cs="Arial"/>
                <w:b/>
                <w:sz w:val="21"/>
                <w:szCs w:val="21"/>
              </w:rPr>
            </w:pPr>
          </w:p>
        </w:tc>
      </w:tr>
      <w:tr w:rsidR="00044A82" w:rsidRPr="005B463A" w:rsidTr="00DC752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44A82" w:rsidRPr="005B463A" w:rsidRDefault="00044A82"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5B463A">
              <w:rPr>
                <w:rFonts w:ascii="Arial" w:hAnsi="Arial" w:cs="Arial"/>
                <w:bCs/>
                <w:color w:val="000000"/>
                <w:sz w:val="21"/>
                <w:szCs w:val="21"/>
              </w:rPr>
              <w:t>(podać zakres lub opis)</w:t>
            </w:r>
            <w:r>
              <w:rPr>
                <w:rFonts w:ascii="Arial" w:hAnsi="Arial" w:cs="Arial"/>
                <w:bCs/>
                <w:color w:val="000000"/>
                <w:sz w:val="21"/>
                <w:szCs w:val="21"/>
              </w:rPr>
              <w:t>*</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044A82" w:rsidRPr="005B463A" w:rsidRDefault="00044A82"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044A82" w:rsidRPr="002C6FF6" w:rsidTr="00DC7523">
        <w:trPr>
          <w:trHeigh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044A82" w:rsidRDefault="00044A82" w:rsidP="00DC7523">
            <w:pPr>
              <w:jc w:val="center"/>
              <w:rPr>
                <w:rFonts w:ascii="Arial" w:hAnsi="Arial" w:cs="Arial"/>
                <w:b/>
                <w:bCs/>
                <w:sz w:val="22"/>
                <w:szCs w:val="22"/>
              </w:rPr>
            </w:pPr>
          </w:p>
          <w:p w:rsidR="00044A82" w:rsidRPr="002C6FF6" w:rsidRDefault="00044A82" w:rsidP="00DC7523">
            <w:pPr>
              <w:jc w:val="center"/>
              <w:rPr>
                <w:rFonts w:ascii="Arial" w:hAnsi="Arial" w:cs="Arial"/>
                <w:b/>
                <w:bCs/>
                <w:sz w:val="22"/>
                <w:szCs w:val="22"/>
              </w:rPr>
            </w:pPr>
            <w:r w:rsidRPr="002C6FF6">
              <w:rPr>
                <w:rFonts w:ascii="Arial" w:hAnsi="Arial" w:cs="Arial"/>
                <w:b/>
                <w:bCs/>
                <w:sz w:val="22"/>
                <w:szCs w:val="22"/>
              </w:rPr>
              <w:t>Parametry techniczne</w:t>
            </w: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Przedziały wiekowe monitorowanych pacjentów: noworodki, dzieci i dorośli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Monitor o wadze maks. 6,0 kg z akumulatorami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37A24" w:rsidRPr="00D90D39" w:rsidRDefault="00137A24" w:rsidP="00137A24">
            <w:pPr>
              <w:jc w:val="center"/>
              <w:rPr>
                <w:rFonts w:ascii="Arial" w:hAnsi="Arial" w:cs="Arial"/>
                <w:sz w:val="21"/>
                <w:szCs w:val="21"/>
              </w:rPr>
            </w:pPr>
            <w:r w:rsidRPr="00D90D39">
              <w:rPr>
                <w:rFonts w:ascii="Arial" w:hAnsi="Arial" w:cs="Arial"/>
                <w:sz w:val="21"/>
                <w:szCs w:val="21"/>
              </w:rPr>
              <w:t>TAK</w:t>
            </w:r>
            <w:r>
              <w:rPr>
                <w:rFonts w:ascii="Arial" w:hAnsi="Arial" w:cs="Arial"/>
                <w:sz w:val="21"/>
                <w:szCs w:val="21"/>
              </w:rPr>
              <w:t>,</w:t>
            </w:r>
          </w:p>
          <w:p w:rsidR="00044A82" w:rsidRPr="00D90D39" w:rsidRDefault="00973C95" w:rsidP="00137A24">
            <w:pPr>
              <w:jc w:val="center"/>
              <w:rPr>
                <w:rFonts w:ascii="Arial" w:hAnsi="Arial" w:cs="Arial"/>
                <w:sz w:val="21"/>
                <w:szCs w:val="21"/>
              </w:rPr>
            </w:pPr>
            <w:r>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r w:rsidRPr="00D90D39">
              <w:rPr>
                <w:rFonts w:ascii="Arial" w:hAnsi="Arial" w:cs="Arial"/>
              </w:rPr>
              <w:t>Waga 6 kg – 0 pkt</w:t>
            </w:r>
          </w:p>
          <w:p w:rsidR="00044A82" w:rsidRPr="00D90D39" w:rsidRDefault="00044A82" w:rsidP="00DC7523">
            <w:pPr>
              <w:rPr>
                <w:rFonts w:ascii="Arial" w:hAnsi="Arial" w:cs="Arial"/>
              </w:rPr>
            </w:pPr>
            <w:r w:rsidRPr="00D90D39">
              <w:rPr>
                <w:rFonts w:ascii="Arial" w:hAnsi="Arial" w:cs="Arial"/>
              </w:rPr>
              <w:t>Poniżej – 5 pkt</w:t>
            </w: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Wyposażony w wspornik umożliwiający zawieszenie monitora na łóżku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Zasilanie monitora 230V/50Hz. Czas pracy na </w:t>
            </w:r>
            <w:r w:rsidR="00FD7A4A">
              <w:rPr>
                <w:rFonts w:ascii="Arial" w:hAnsi="Arial" w:cs="Arial"/>
                <w:sz w:val="21"/>
                <w:szCs w:val="21"/>
              </w:rPr>
              <w:t xml:space="preserve">w pełni naładowanym </w:t>
            </w:r>
            <w:r w:rsidRPr="00D90D39">
              <w:rPr>
                <w:rFonts w:ascii="Arial" w:hAnsi="Arial" w:cs="Arial"/>
                <w:sz w:val="21"/>
                <w:szCs w:val="21"/>
              </w:rPr>
              <w:t>akumulatorze  min. 4</w:t>
            </w:r>
            <w:r w:rsidR="00FD7A4A">
              <w:rPr>
                <w:rFonts w:ascii="Arial" w:hAnsi="Arial" w:cs="Arial"/>
                <w:sz w:val="21"/>
                <w:szCs w:val="21"/>
              </w:rPr>
              <w:t xml:space="preserve"> </w:t>
            </w:r>
            <w:r w:rsidRPr="00D90D39">
              <w:rPr>
                <w:rFonts w:ascii="Arial" w:hAnsi="Arial" w:cs="Arial"/>
                <w:sz w:val="21"/>
                <w:szCs w:val="21"/>
              </w:rPr>
              <w:t>godz.</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044A82">
        <w:trPr>
          <w:trHeight w:val="320"/>
        </w:trPr>
        <w:tc>
          <w:tcPr>
            <w:tcW w:w="710" w:type="dxa"/>
            <w:tcBorders>
              <w:top w:val="single" w:sz="6" w:space="0" w:color="auto"/>
              <w:left w:val="single" w:sz="6" w:space="0" w:color="auto"/>
              <w:bottom w:val="single" w:sz="4"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auto"/>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Monitor posiada uchwyt do przenoszenia </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4"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044A82">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Przekątna</w:t>
            </w:r>
            <w:r w:rsidR="00FD7A4A">
              <w:rPr>
                <w:rFonts w:ascii="Arial" w:hAnsi="Arial" w:cs="Arial"/>
                <w:sz w:val="21"/>
                <w:szCs w:val="21"/>
              </w:rPr>
              <w:t xml:space="preserve"> </w:t>
            </w:r>
            <w:r w:rsidR="008A073B">
              <w:rPr>
                <w:rFonts w:ascii="Arial" w:hAnsi="Arial" w:cs="Arial"/>
                <w:sz w:val="21"/>
                <w:szCs w:val="21"/>
              </w:rPr>
              <w:t xml:space="preserve">ekranu </w:t>
            </w:r>
            <w:r w:rsidR="00FD7A4A">
              <w:rPr>
                <w:rFonts w:ascii="Arial" w:hAnsi="Arial" w:cs="Arial"/>
                <w:sz w:val="21"/>
                <w:szCs w:val="21"/>
              </w:rPr>
              <w:t>monitora</w:t>
            </w:r>
            <w:r w:rsidRPr="00D90D39">
              <w:rPr>
                <w:rFonts w:ascii="Arial" w:hAnsi="Arial" w:cs="Arial"/>
                <w:sz w:val="21"/>
                <w:szCs w:val="21"/>
              </w:rPr>
              <w:t xml:space="preserve"> min. 12’</w:t>
            </w:r>
            <w:r w:rsidR="00514F83">
              <w:rPr>
                <w:rFonts w:ascii="Arial" w:hAnsi="Arial" w:cs="Arial"/>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r w:rsidR="00D90D39">
              <w:rPr>
                <w:rFonts w:ascii="Arial" w:hAnsi="Arial" w:cs="Arial"/>
                <w:sz w:val="21"/>
                <w:szCs w:val="21"/>
              </w:rPr>
              <w:t>,</w:t>
            </w:r>
          </w:p>
          <w:p w:rsidR="00044A82" w:rsidRPr="00D90D39" w:rsidRDefault="00973C95" w:rsidP="00DC7523">
            <w:pPr>
              <w:jc w:val="center"/>
              <w:rPr>
                <w:rFonts w:ascii="Arial" w:hAnsi="Arial" w:cs="Arial"/>
                <w:sz w:val="21"/>
                <w:szCs w:val="21"/>
              </w:rPr>
            </w:pPr>
            <w:r>
              <w:rPr>
                <w:rFonts w:ascii="Arial" w:hAnsi="Arial" w:cs="Arial"/>
                <w:sz w:val="22"/>
                <w:szCs w:val="22"/>
              </w:rPr>
              <w:t>podać</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044A82" w:rsidRPr="00D90D39" w:rsidRDefault="00044A82" w:rsidP="00DC7523">
            <w:pPr>
              <w:rPr>
                <w:rFonts w:ascii="Arial" w:hAnsi="Arial" w:cs="Arial"/>
              </w:rPr>
            </w:pPr>
            <w:r w:rsidRPr="00D90D39">
              <w:rPr>
                <w:rFonts w:ascii="Arial" w:hAnsi="Arial" w:cs="Arial"/>
              </w:rPr>
              <w:t>Przekątna ekranu 12’</w:t>
            </w:r>
            <w:r w:rsidR="00514F83">
              <w:rPr>
                <w:rFonts w:ascii="Arial" w:hAnsi="Arial" w:cs="Arial"/>
              </w:rPr>
              <w:t>’</w:t>
            </w:r>
            <w:r w:rsidRPr="00D90D39">
              <w:rPr>
                <w:rFonts w:ascii="Arial" w:hAnsi="Arial" w:cs="Arial"/>
              </w:rPr>
              <w:t xml:space="preserve"> – 0 pkt </w:t>
            </w:r>
          </w:p>
          <w:p w:rsidR="00044A82" w:rsidRPr="00D90D39" w:rsidRDefault="00044A82" w:rsidP="00DC7523">
            <w:pPr>
              <w:rPr>
                <w:rFonts w:ascii="Arial" w:hAnsi="Arial" w:cs="Arial"/>
              </w:rPr>
            </w:pPr>
            <w:r w:rsidRPr="00D90D39">
              <w:rPr>
                <w:rFonts w:ascii="Arial" w:hAnsi="Arial" w:cs="Arial"/>
              </w:rPr>
              <w:t>Powyżej 12’</w:t>
            </w:r>
            <w:r w:rsidR="00514F83">
              <w:rPr>
                <w:rFonts w:ascii="Arial" w:hAnsi="Arial" w:cs="Arial"/>
              </w:rPr>
              <w:t>’</w:t>
            </w:r>
            <w:r w:rsidRPr="00D90D39">
              <w:rPr>
                <w:rFonts w:ascii="Arial" w:hAnsi="Arial" w:cs="Arial"/>
              </w:rPr>
              <w:t xml:space="preserve"> – 5 pkt </w:t>
            </w:r>
          </w:p>
        </w:tc>
      </w:tr>
      <w:tr w:rsidR="00044A82" w:rsidRPr="00D90D39" w:rsidTr="00044A82">
        <w:trPr>
          <w:trHeight w:val="320"/>
        </w:trPr>
        <w:tc>
          <w:tcPr>
            <w:tcW w:w="710" w:type="dxa"/>
            <w:tcBorders>
              <w:top w:val="single" w:sz="4"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Typ ekranu: kolorowy, dotykowy LCD TFT </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4"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Dźwiękowa i wizualna sygnalizacja stanów alarmowych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Wyświetlanie min. 10 krzywych jednocześnie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Tryb pracy konwekcyjny z możliwością włączenia wentylatora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Trendy tabelaryczne i graficzne wszystkich parametrów min. 480 godz.</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Funkcja wyświetlania krótkich odcinków trendów obok odpowiadających im krzywych dynamicznych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Programowanie wyświetlania krzywych dynamicznych wraz z wartościami cyfrowymi  i ekranu „dużych cyfr"</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rFonts w:ascii="Arial" w:hAnsi="Arial" w:cs="Arial"/>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Interfejs – widok łóżek podłączonych w sieci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Zapamiętywanie min. 700 odcinków krzywych dynamicznych związanych z sytuacjami alarmowymi, zapamiętanie min.2 godz. ciągłego EKG, min. 1000 pomiarów NIBP</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37A24" w:rsidRPr="00D90D39" w:rsidRDefault="00137A24" w:rsidP="00137A24">
            <w:pPr>
              <w:jc w:val="center"/>
              <w:rPr>
                <w:rFonts w:ascii="Arial" w:hAnsi="Arial" w:cs="Arial"/>
                <w:sz w:val="21"/>
                <w:szCs w:val="21"/>
              </w:rPr>
            </w:pPr>
            <w:r w:rsidRPr="00D90D39">
              <w:rPr>
                <w:rFonts w:ascii="Arial" w:hAnsi="Arial" w:cs="Arial"/>
                <w:sz w:val="21"/>
                <w:szCs w:val="21"/>
              </w:rPr>
              <w:t>TAK</w:t>
            </w:r>
            <w:r>
              <w:rPr>
                <w:rFonts w:ascii="Arial" w:hAnsi="Arial" w:cs="Arial"/>
                <w:sz w:val="21"/>
                <w:szCs w:val="21"/>
              </w:rPr>
              <w:t>,</w:t>
            </w:r>
          </w:p>
          <w:p w:rsidR="00044A82" w:rsidRPr="00D90D39" w:rsidRDefault="00973C95" w:rsidP="00137A24">
            <w:pPr>
              <w:jc w:val="center"/>
              <w:rPr>
                <w:sz w:val="21"/>
                <w:szCs w:val="21"/>
              </w:rPr>
            </w:pPr>
            <w:r>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r w:rsidRPr="00D90D39">
              <w:rPr>
                <w:rFonts w:ascii="Arial" w:hAnsi="Arial" w:cs="Arial"/>
              </w:rPr>
              <w:t xml:space="preserve">700 odcinków krzywych dyn. – 0 pkt </w:t>
            </w:r>
          </w:p>
          <w:p w:rsidR="00044A82" w:rsidRPr="00D90D39" w:rsidRDefault="00044A82" w:rsidP="00DC7523">
            <w:pPr>
              <w:rPr>
                <w:rFonts w:ascii="Arial" w:hAnsi="Arial" w:cs="Arial"/>
              </w:rPr>
            </w:pPr>
            <w:r w:rsidRPr="00D90D39">
              <w:rPr>
                <w:rFonts w:ascii="Arial" w:hAnsi="Arial" w:cs="Arial"/>
              </w:rPr>
              <w:t>Powyżej – 5 pkt</w:t>
            </w: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Monitor umożliwiający integrację z siecią monitorowania.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Komunikaty na ekranie w języku polskim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Funkcja automatycznego konfigurowania ekranu dla aktywnych parametrów</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Obsługa przy pomocy pokrętła i przycisków funkcyjnych oraz ekranu dotykowego. Możliwość dowolnego zaprogramowania 1 przycisku.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Programowanie przycisku szybkiego dostępu – ustawienia klawisza skrótu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Kalkulator dawek leków, infuzji parametrów wentylacji, oksygenacji, parametrów hemodynamicznych.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10 stopniowa regulacja jasności.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Możliwość podłączenia ekranu kopiującego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Neonatologiczny OxyCRG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Synchronizacja z sygnałem defibrylatora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b/>
                <w:bCs/>
                <w:sz w:val="21"/>
                <w:szCs w:val="21"/>
              </w:rPr>
            </w:pPr>
            <w:r w:rsidRPr="00D90D39">
              <w:rPr>
                <w:rFonts w:ascii="Arial" w:hAnsi="Arial" w:cs="Arial"/>
                <w:b/>
                <w:bCs/>
                <w:sz w:val="21"/>
                <w:szCs w:val="21"/>
              </w:rPr>
              <w:t>MONITOROWANIE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bCs/>
                <w:sz w:val="21"/>
                <w:szCs w:val="21"/>
              </w:rPr>
              <w:t>Pomiar EKG/ST/RESP</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Pomiar częstości pracy serca w zakresie min.: od 15 do 350bpm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Analiza odchylenia odcinka ST +/-2,0mm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Ustawienie punktów ISO oraz ST w analizie ST</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Analiza arytmii, min. 23 kategorie wykrywanych zaburzeń rytmu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37A24" w:rsidRPr="00D90D39" w:rsidRDefault="00137A24" w:rsidP="00137A24">
            <w:pPr>
              <w:jc w:val="center"/>
              <w:rPr>
                <w:rFonts w:ascii="Arial" w:hAnsi="Arial" w:cs="Arial"/>
                <w:sz w:val="21"/>
                <w:szCs w:val="21"/>
              </w:rPr>
            </w:pPr>
            <w:r w:rsidRPr="00D90D39">
              <w:rPr>
                <w:rFonts w:ascii="Arial" w:hAnsi="Arial" w:cs="Arial"/>
                <w:sz w:val="21"/>
                <w:szCs w:val="21"/>
              </w:rPr>
              <w:t>TAK</w:t>
            </w:r>
            <w:r>
              <w:rPr>
                <w:rFonts w:ascii="Arial" w:hAnsi="Arial" w:cs="Arial"/>
                <w:sz w:val="21"/>
                <w:szCs w:val="21"/>
              </w:rPr>
              <w:t>,</w:t>
            </w:r>
          </w:p>
          <w:p w:rsidR="00044A82" w:rsidRPr="00D90D39" w:rsidRDefault="00973C95" w:rsidP="00137A24">
            <w:pPr>
              <w:jc w:val="center"/>
              <w:rPr>
                <w:sz w:val="21"/>
                <w:szCs w:val="21"/>
              </w:rPr>
            </w:pPr>
            <w:r>
              <w:rPr>
                <w:rFonts w:ascii="Arial" w:hAnsi="Arial" w:cs="Arial"/>
                <w:sz w:val="22"/>
                <w:szCs w:val="22"/>
              </w:rPr>
              <w:t>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r w:rsidRPr="00D90D39">
              <w:rPr>
                <w:rFonts w:ascii="Arial" w:hAnsi="Arial" w:cs="Arial"/>
              </w:rPr>
              <w:t xml:space="preserve">23 arytmie – 0 pkt </w:t>
            </w:r>
          </w:p>
          <w:p w:rsidR="00044A82" w:rsidRPr="00D90D39" w:rsidRDefault="00044A82" w:rsidP="00DC7523">
            <w:pPr>
              <w:rPr>
                <w:rFonts w:ascii="Arial" w:hAnsi="Arial" w:cs="Arial"/>
              </w:rPr>
            </w:pPr>
            <w:r w:rsidRPr="00D90D39">
              <w:rPr>
                <w:rFonts w:ascii="Arial" w:hAnsi="Arial" w:cs="Arial"/>
              </w:rPr>
              <w:t>Powyżej – 5 pkt</w:t>
            </w: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Ustawianie granic alarmowych częstości akcji serca, odchylenia odcinka ST, częstości oddechu oraz czasu trwania bezdechu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Przewód EKG  3 i 5  odprowadzeniowy. </w:t>
            </w:r>
          </w:p>
          <w:p w:rsidR="00044A82" w:rsidRPr="00D90D39" w:rsidRDefault="00044A82" w:rsidP="00DC7523">
            <w:pPr>
              <w:rPr>
                <w:rFonts w:ascii="Arial" w:hAnsi="Arial" w:cs="Arial"/>
                <w:sz w:val="21"/>
                <w:szCs w:val="21"/>
              </w:rPr>
            </w:pPr>
            <w:r w:rsidRPr="00D90D39">
              <w:rPr>
                <w:rFonts w:ascii="Arial" w:hAnsi="Arial" w:cs="Arial"/>
                <w:sz w:val="21"/>
                <w:szCs w:val="21"/>
              </w:rPr>
              <w:t>Co najmniej 50 szt. jednorazowych elektrod EKG na podkładzie z gąbki.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bCs/>
                <w:sz w:val="21"/>
                <w:szCs w:val="21"/>
              </w:rPr>
              <w:t>Pomiar ciśnienia metodą nieinwazyjną oscylometryczną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Zakres pomiarowy ciśnienia nie mniejszy niż: </w:t>
            </w:r>
          </w:p>
          <w:p w:rsidR="00044A82" w:rsidRPr="00D90D39" w:rsidRDefault="00044A82" w:rsidP="00DC7523">
            <w:pPr>
              <w:widowControl/>
              <w:numPr>
                <w:ilvl w:val="0"/>
                <w:numId w:val="10"/>
              </w:numPr>
              <w:autoSpaceDE/>
              <w:autoSpaceDN/>
              <w:adjustRightInd/>
              <w:contextualSpacing/>
              <w:rPr>
                <w:rFonts w:ascii="Arial" w:hAnsi="Arial" w:cs="Arial"/>
                <w:sz w:val="21"/>
                <w:szCs w:val="21"/>
              </w:rPr>
            </w:pPr>
            <w:r w:rsidRPr="00D90D39">
              <w:rPr>
                <w:rFonts w:ascii="Arial" w:hAnsi="Arial" w:cs="Arial"/>
                <w:sz w:val="21"/>
                <w:szCs w:val="21"/>
              </w:rPr>
              <w:t>Noworodki:</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 xml:space="preserve"> Skurczowe: 40 - 135 mmHg</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Rozkurczowe: 10- 100 mmHg</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Średnie: 20 – 110 mmHg</w:t>
            </w:r>
          </w:p>
          <w:p w:rsidR="00044A82" w:rsidRPr="00D90D39" w:rsidRDefault="00044A82" w:rsidP="00DC7523">
            <w:pPr>
              <w:widowControl/>
              <w:numPr>
                <w:ilvl w:val="0"/>
                <w:numId w:val="10"/>
              </w:numPr>
              <w:autoSpaceDE/>
              <w:autoSpaceDN/>
              <w:adjustRightInd/>
              <w:contextualSpacing/>
              <w:rPr>
                <w:rFonts w:ascii="Arial" w:hAnsi="Arial" w:cs="Arial"/>
                <w:sz w:val="21"/>
                <w:szCs w:val="21"/>
              </w:rPr>
            </w:pPr>
            <w:r w:rsidRPr="00D90D39">
              <w:rPr>
                <w:rFonts w:ascii="Arial" w:hAnsi="Arial" w:cs="Arial"/>
                <w:sz w:val="21"/>
                <w:szCs w:val="21"/>
              </w:rPr>
              <w:t>Dzieci:</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Skurczowe: 40 - 200 mmHg</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lastRenderedPageBreak/>
              <w:t>Rozkurczowe: 10 - 150 mmHg</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Średnie: 20 – 165 mmHg</w:t>
            </w:r>
          </w:p>
          <w:p w:rsidR="00044A82" w:rsidRPr="00D90D39" w:rsidRDefault="00044A82" w:rsidP="00DC7523">
            <w:pPr>
              <w:pStyle w:val="Akapitzlist"/>
              <w:widowControl/>
              <w:numPr>
                <w:ilvl w:val="0"/>
                <w:numId w:val="10"/>
              </w:numPr>
              <w:autoSpaceDE/>
              <w:autoSpaceDN/>
              <w:adjustRightInd/>
              <w:rPr>
                <w:rFonts w:ascii="Arial" w:hAnsi="Arial" w:cs="Arial"/>
                <w:sz w:val="21"/>
                <w:szCs w:val="21"/>
              </w:rPr>
            </w:pPr>
            <w:r w:rsidRPr="00D90D39">
              <w:rPr>
                <w:rFonts w:ascii="Arial" w:hAnsi="Arial" w:cs="Arial"/>
                <w:sz w:val="21"/>
                <w:szCs w:val="21"/>
              </w:rPr>
              <w:t>Dorośli:</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Skurczowe: 40 - 270 mmHg</w:t>
            </w:r>
          </w:p>
          <w:p w:rsidR="00044A82" w:rsidRPr="00D90D39" w:rsidRDefault="00044A82" w:rsidP="00DC7523">
            <w:pPr>
              <w:widowControl/>
              <w:numPr>
                <w:ilvl w:val="1"/>
                <w:numId w:val="10"/>
              </w:numPr>
              <w:autoSpaceDE/>
              <w:autoSpaceDN/>
              <w:adjustRightInd/>
              <w:contextualSpacing/>
              <w:rPr>
                <w:rFonts w:ascii="Arial" w:hAnsi="Arial" w:cs="Arial"/>
                <w:sz w:val="21"/>
                <w:szCs w:val="21"/>
              </w:rPr>
            </w:pPr>
            <w:r w:rsidRPr="00D90D39">
              <w:rPr>
                <w:rFonts w:ascii="Arial" w:hAnsi="Arial" w:cs="Arial"/>
                <w:sz w:val="21"/>
                <w:szCs w:val="21"/>
              </w:rPr>
              <w:t>Rozkurczowe: 10 - 210 mmHg</w:t>
            </w:r>
          </w:p>
          <w:p w:rsidR="00044A82" w:rsidRPr="00D90D39" w:rsidRDefault="00044A82" w:rsidP="00DC7523">
            <w:pPr>
              <w:rPr>
                <w:rFonts w:ascii="Arial" w:hAnsi="Arial" w:cs="Arial"/>
                <w:sz w:val="21"/>
                <w:szCs w:val="21"/>
              </w:rPr>
            </w:pPr>
            <w:r w:rsidRPr="00D90D39">
              <w:rPr>
                <w:rFonts w:ascii="Arial" w:hAnsi="Arial" w:cs="Arial"/>
                <w:sz w:val="21"/>
                <w:szCs w:val="21"/>
              </w:rPr>
              <w:t>Średnie: 20 – 230 mmHg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913CC">
            <w:pPr>
              <w:widowControl/>
              <w:autoSpaceDE/>
              <w:autoSpaceDN/>
              <w:adjustRightInd/>
              <w:ind w:left="101"/>
              <w:contextualSpacing/>
              <w:rPr>
                <w:rFonts w:ascii="Arial" w:hAnsi="Arial" w:cs="Arial"/>
                <w:sz w:val="21"/>
                <w:szCs w:val="21"/>
              </w:rPr>
            </w:pPr>
            <w:r w:rsidRPr="00D90D39">
              <w:rPr>
                <w:rFonts w:ascii="Arial" w:hAnsi="Arial" w:cs="Arial"/>
                <w:sz w:val="21"/>
                <w:szCs w:val="21"/>
              </w:rPr>
              <w:t>Wyświetlanie wartości ciśnień skurczowego, rozkurczowego i średniego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Ustawianie granic alarmowych ciśnienia skurczowego, rozkurczowego i średniego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Tryb pracy ręczny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Tryb pracy automatyczny - przedziały czasowe pomiaru co najmniej od 1 do 480 minut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Funkcja stazy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TAK/NIE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r w:rsidRPr="00D90D39">
              <w:rPr>
                <w:rFonts w:ascii="Arial" w:hAnsi="Arial" w:cs="Arial"/>
              </w:rPr>
              <w:t>Tak – 5 pkt</w:t>
            </w:r>
          </w:p>
          <w:p w:rsidR="00044A82" w:rsidRPr="00D90D39" w:rsidRDefault="00044A82" w:rsidP="00DC7523">
            <w:pPr>
              <w:rPr>
                <w:rFonts w:ascii="Arial" w:hAnsi="Arial" w:cs="Arial"/>
              </w:rPr>
            </w:pPr>
            <w:r w:rsidRPr="00D90D39">
              <w:rPr>
                <w:rFonts w:ascii="Arial" w:hAnsi="Arial" w:cs="Arial"/>
              </w:rPr>
              <w:t xml:space="preserve">Nie – 0 pkt </w:t>
            </w: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Funkcja umożliwiająca pomiar ciśnienia krwi i pulsoksymetrii na jednej ręce bez wywoływania alarmu SpO2 podczas ucisku mankietu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Minimum 3 mankiety. Przewód łączący mankiet z monitorem.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bCs/>
                <w:sz w:val="21"/>
                <w:szCs w:val="21"/>
              </w:rPr>
              <w:t xml:space="preserve">Pomiar saturacji i pletyzmografia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bCs/>
                <w:sz w:val="21"/>
                <w:szCs w:val="21"/>
              </w:rPr>
            </w:pPr>
            <w:r w:rsidRPr="00D90D39">
              <w:rPr>
                <w:rFonts w:ascii="Arial" w:hAnsi="Arial" w:cs="Arial"/>
                <w:sz w:val="21"/>
                <w:szCs w:val="21"/>
              </w:rPr>
              <w:t>Wyświetlanie krzywej pletyzmograficznej oraz wartości saturacji i częstości pulsu w technologii Nellcor Oximax</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Dźwięk sygnalizujący wykrycie pulsu o zmiennej charakterystyce i zależnie od wartości saturacji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Ustawianie granic alarmowych % saturacji oraz częstości pulsu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Czujnik pomiarowy SpO2 na palec. Przewód łączący czujnik z monitorem. Minimum 3 czujniki do wyboru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bCs/>
                <w:sz w:val="21"/>
                <w:szCs w:val="21"/>
              </w:rPr>
              <w:t>Pomiar temperatury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Pomiar temperatury, 2 kanały, zakres min 0-50</w:t>
            </w:r>
            <w:r w:rsidRPr="00D90D39">
              <w:rPr>
                <w:rFonts w:ascii="Arial" w:hAnsi="Arial" w:cs="Arial"/>
                <w:sz w:val="21"/>
                <w:szCs w:val="21"/>
                <w:vertAlign w:val="superscript"/>
              </w:rPr>
              <w:t>o</w:t>
            </w:r>
            <w:r w:rsidRPr="00D90D39">
              <w:rPr>
                <w:rFonts w:ascii="Arial" w:hAnsi="Arial" w:cs="Arial"/>
                <w:sz w:val="21"/>
                <w:szCs w:val="21"/>
              </w:rPr>
              <w:t>C i rozdzielczością 0,1</w:t>
            </w:r>
            <w:r w:rsidRPr="00D90D39">
              <w:rPr>
                <w:rFonts w:ascii="Arial" w:hAnsi="Arial" w:cs="Arial"/>
                <w:sz w:val="21"/>
                <w:szCs w:val="21"/>
                <w:vertAlign w:val="superscript"/>
              </w:rPr>
              <w:t>o</w:t>
            </w:r>
            <w:r w:rsidRPr="00D90D39">
              <w:rPr>
                <w:rFonts w:ascii="Arial" w:hAnsi="Arial" w:cs="Arial"/>
                <w:sz w:val="21"/>
                <w:szCs w:val="21"/>
              </w:rPr>
              <w:t>C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Wyświetlanie wartości temperatury ciała z 2 czujników i różnicy temperatur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Ustawianie granic alarmowych temperatury ciała, temperatury różnicowej</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Powierzchniowy czujnik temperatury i czujnik wewnętrzny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Gniazdo EtCO2 umożliwiające po podłączeniu czujników kapnografii w strumieniu bocznym lub głównym wykonywanie pomiarów bez dodatkowej ingerencji do monitora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rPr>
            </w:pPr>
          </w:p>
        </w:tc>
      </w:tr>
      <w:tr w:rsidR="00044A82" w:rsidRPr="00D90D39" w:rsidTr="00DC752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044A82" w:rsidRPr="00D90D39" w:rsidRDefault="00044A82" w:rsidP="00D90D39">
            <w:pPr>
              <w:widowControl/>
              <w:numPr>
                <w:ilvl w:val="0"/>
                <w:numId w:val="26"/>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044A82" w:rsidRPr="00D90D39" w:rsidRDefault="00044A82" w:rsidP="00DC7523">
            <w:pPr>
              <w:rPr>
                <w:rFonts w:ascii="Arial" w:hAnsi="Arial" w:cs="Arial"/>
                <w:sz w:val="21"/>
                <w:szCs w:val="21"/>
              </w:rPr>
            </w:pPr>
            <w:r w:rsidRPr="00D90D39">
              <w:rPr>
                <w:rFonts w:ascii="Arial" w:hAnsi="Arial" w:cs="Arial"/>
                <w:sz w:val="21"/>
                <w:szCs w:val="21"/>
              </w:rPr>
              <w:t xml:space="preserve">Drukarka min. 50mm wbudowana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044A82" w:rsidRPr="00D90D39" w:rsidRDefault="00044A82" w:rsidP="00DC7523">
            <w:pPr>
              <w:jc w:val="center"/>
              <w:rPr>
                <w:sz w:val="21"/>
                <w:szCs w:val="21"/>
              </w:rPr>
            </w:pPr>
            <w:r w:rsidRPr="00D90D39">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044A82" w:rsidRPr="00D90D39" w:rsidRDefault="00044A82" w:rsidP="00DC7523">
            <w:pPr>
              <w:rPr>
                <w:rFonts w:ascii="Arial" w:hAnsi="Arial" w:cs="Arial"/>
                <w:sz w:val="21"/>
                <w:szCs w:val="21"/>
              </w:rPr>
            </w:pPr>
          </w:p>
        </w:tc>
      </w:tr>
    </w:tbl>
    <w:p w:rsidR="006D51B5" w:rsidRDefault="006D51B5" w:rsidP="00060DE7">
      <w:pPr>
        <w:jc w:val="both"/>
        <w:rPr>
          <w:rFonts w:ascii="Arial" w:hAnsi="Arial" w:cs="Arial"/>
          <w:b/>
          <w:bCs/>
          <w:color w:val="000000"/>
          <w:sz w:val="22"/>
          <w:szCs w:val="22"/>
        </w:rPr>
      </w:pPr>
    </w:p>
    <w:p w:rsidR="006D51B5" w:rsidRDefault="006D51B5" w:rsidP="00060DE7">
      <w:pPr>
        <w:jc w:val="both"/>
        <w:rPr>
          <w:rFonts w:ascii="Arial" w:hAnsi="Arial" w:cs="Arial"/>
          <w:b/>
          <w:bCs/>
          <w:color w:val="000000"/>
          <w:sz w:val="22"/>
          <w:szCs w:val="22"/>
        </w:rPr>
      </w:pPr>
    </w:p>
    <w:p w:rsidR="006D51B5" w:rsidRDefault="006D51B5" w:rsidP="00060DE7">
      <w:pPr>
        <w:jc w:val="both"/>
        <w:rPr>
          <w:rFonts w:ascii="Arial" w:hAnsi="Arial" w:cs="Arial"/>
          <w:b/>
          <w:bCs/>
          <w:color w:val="000000"/>
          <w:sz w:val="22"/>
          <w:szCs w:val="22"/>
        </w:rPr>
      </w:pPr>
    </w:p>
    <w:p w:rsidR="00060DE7" w:rsidRPr="002C6FF6" w:rsidRDefault="00060DE7" w:rsidP="00060DE7">
      <w:pPr>
        <w:ind w:left="-284"/>
        <w:jc w:val="both"/>
        <w:rPr>
          <w:rFonts w:ascii="Arial" w:hAnsi="Arial" w:cs="Arial"/>
          <w:b/>
          <w:bCs/>
          <w:color w:val="000000"/>
          <w:sz w:val="22"/>
          <w:szCs w:val="22"/>
        </w:rPr>
      </w:pPr>
      <w:r w:rsidRPr="002C6FF6">
        <w:rPr>
          <w:rFonts w:ascii="Arial" w:hAnsi="Arial" w:cs="Arial"/>
          <w:b/>
          <w:bCs/>
          <w:color w:val="000000"/>
          <w:sz w:val="22"/>
          <w:szCs w:val="22"/>
        </w:rPr>
        <w:t>* Uzupełnia Wykonawca</w:t>
      </w:r>
    </w:p>
    <w:p w:rsidR="00D93187" w:rsidRPr="005B7C3D" w:rsidRDefault="00060DE7" w:rsidP="00060DE7">
      <w:pPr>
        <w:ind w:left="-284" w:right="-142"/>
        <w:jc w:val="both"/>
        <w:rPr>
          <w:rFonts w:ascii="Arial" w:hAnsi="Arial" w:cs="Arial"/>
          <w:color w:val="000000"/>
          <w:sz w:val="21"/>
          <w:szCs w:val="21"/>
        </w:rPr>
      </w:pPr>
      <w:r w:rsidRPr="005B7C3D">
        <w:rPr>
          <w:rFonts w:ascii="Arial" w:hAnsi="Arial" w:cs="Arial"/>
          <w:color w:val="000000"/>
          <w:sz w:val="21"/>
          <w:szCs w:val="21"/>
        </w:rPr>
        <w:t xml:space="preserve">UWAGA: Wykonawca dokonuje szczegółowego opisu wymaganego parametru, a w przypadku parametru określonego przez Zamawiającego przez podanie wartości "maksymalnie", "minimalnie", wykonawca podaje dokładne wartości oferowanych parametrów w jednostkach wskazanych w niniejszym opisie. </w:t>
      </w:r>
    </w:p>
    <w:p w:rsidR="001D47DA" w:rsidRPr="005B7C3D" w:rsidRDefault="00060DE7" w:rsidP="00D93187">
      <w:pPr>
        <w:ind w:left="-284" w:right="-142"/>
        <w:jc w:val="both"/>
        <w:rPr>
          <w:rFonts w:ascii="Arial" w:hAnsi="Arial" w:cs="Arial"/>
          <w:color w:val="000000"/>
          <w:sz w:val="21"/>
          <w:szCs w:val="21"/>
        </w:rPr>
      </w:pPr>
      <w:r w:rsidRPr="005B7C3D">
        <w:rPr>
          <w:rFonts w:ascii="Arial" w:hAnsi="Arial" w:cs="Arial"/>
          <w:color w:val="000000"/>
          <w:sz w:val="21"/>
          <w:szCs w:val="21"/>
        </w:rPr>
        <w:lastRenderedPageBreak/>
        <w:t xml:space="preserve">Parametry określone jako "TAK" są parametrami granicznymi stanowią wymagania odcinające, oferta nie spełniająca wymogów granicznych podlega odrzuceniu bez dalszego rozpatrywania. Brak opisu lub potwierdzenia wymaganego warunku będzie traktowany, jako brak danego parametru/warunku w oferowanej konfiguracji urządzenia. </w:t>
      </w:r>
    </w:p>
    <w:p w:rsidR="00F84D4A" w:rsidRPr="005B7C3D" w:rsidRDefault="00143674" w:rsidP="00F84D4A">
      <w:pPr>
        <w:ind w:left="-284" w:right="-142"/>
        <w:jc w:val="both"/>
        <w:rPr>
          <w:rFonts w:ascii="Arial" w:hAnsi="Arial" w:cs="Arial"/>
          <w:color w:val="000000"/>
          <w:sz w:val="21"/>
          <w:szCs w:val="21"/>
        </w:rPr>
      </w:pPr>
      <w:r w:rsidRPr="005B7C3D">
        <w:rPr>
          <w:rFonts w:ascii="Arial" w:hAnsi="Arial" w:cs="Arial"/>
          <w:color w:val="000000"/>
          <w:sz w:val="21"/>
          <w:szCs w:val="21"/>
        </w:rPr>
        <w:t>W przypadku w</w:t>
      </w:r>
      <w:r w:rsidR="001D47DA" w:rsidRPr="005B7C3D">
        <w:rPr>
          <w:rFonts w:ascii="Arial" w:hAnsi="Arial" w:cs="Arial"/>
          <w:color w:val="000000"/>
          <w:sz w:val="21"/>
          <w:szCs w:val="21"/>
        </w:rPr>
        <w:t>arunk</w:t>
      </w:r>
      <w:r w:rsidRPr="005B7C3D">
        <w:rPr>
          <w:rFonts w:ascii="Arial" w:hAnsi="Arial" w:cs="Arial"/>
          <w:color w:val="000000"/>
          <w:sz w:val="21"/>
          <w:szCs w:val="21"/>
        </w:rPr>
        <w:t>u</w:t>
      </w:r>
      <w:r w:rsidR="001D47DA" w:rsidRPr="005B7C3D">
        <w:rPr>
          <w:rFonts w:ascii="Arial" w:hAnsi="Arial" w:cs="Arial"/>
          <w:color w:val="000000"/>
          <w:sz w:val="21"/>
          <w:szCs w:val="21"/>
        </w:rPr>
        <w:t>/ parametr</w:t>
      </w:r>
      <w:r w:rsidRPr="005B7C3D">
        <w:rPr>
          <w:rFonts w:ascii="Arial" w:hAnsi="Arial" w:cs="Arial"/>
          <w:color w:val="000000"/>
          <w:sz w:val="21"/>
          <w:szCs w:val="21"/>
        </w:rPr>
        <w:t>u</w:t>
      </w:r>
      <w:r w:rsidR="001D47DA" w:rsidRPr="005B7C3D">
        <w:rPr>
          <w:rFonts w:ascii="Arial" w:hAnsi="Arial" w:cs="Arial"/>
          <w:color w:val="000000"/>
          <w:sz w:val="21"/>
          <w:szCs w:val="21"/>
        </w:rPr>
        <w:t xml:space="preserve"> z żądaniem „TAK</w:t>
      </w:r>
      <w:r w:rsidR="00B03164" w:rsidRPr="005B7C3D">
        <w:rPr>
          <w:rFonts w:ascii="Arial" w:hAnsi="Arial" w:cs="Arial"/>
          <w:color w:val="000000"/>
          <w:sz w:val="21"/>
          <w:szCs w:val="21"/>
        </w:rPr>
        <w:t xml:space="preserve">, </w:t>
      </w:r>
      <w:r w:rsidR="00A62E9A" w:rsidRPr="005B7C3D">
        <w:rPr>
          <w:rFonts w:ascii="Arial" w:hAnsi="Arial" w:cs="Arial"/>
          <w:color w:val="000000"/>
          <w:sz w:val="21"/>
          <w:szCs w:val="21"/>
        </w:rPr>
        <w:t>p</w:t>
      </w:r>
      <w:r w:rsidR="00B03164" w:rsidRPr="005B7C3D">
        <w:rPr>
          <w:rFonts w:ascii="Arial" w:hAnsi="Arial" w:cs="Arial"/>
          <w:color w:val="000000"/>
          <w:sz w:val="21"/>
          <w:szCs w:val="21"/>
        </w:rPr>
        <w:t>odać</w:t>
      </w:r>
      <w:r w:rsidR="001D47DA" w:rsidRPr="005B7C3D">
        <w:rPr>
          <w:rFonts w:ascii="Arial" w:hAnsi="Arial" w:cs="Arial"/>
          <w:color w:val="000000"/>
          <w:sz w:val="21"/>
          <w:szCs w:val="21"/>
        </w:rPr>
        <w:t xml:space="preserve">” </w:t>
      </w:r>
      <w:r w:rsidR="00A62E9A" w:rsidRPr="005B7C3D">
        <w:rPr>
          <w:rFonts w:ascii="Arial" w:hAnsi="Arial" w:cs="Arial"/>
          <w:color w:val="000000"/>
          <w:sz w:val="21"/>
          <w:szCs w:val="21"/>
        </w:rPr>
        <w:t>s</w:t>
      </w:r>
      <w:r w:rsidR="001D47DA" w:rsidRPr="005B7C3D">
        <w:rPr>
          <w:rFonts w:ascii="Arial" w:hAnsi="Arial" w:cs="Arial"/>
          <w:color w:val="000000"/>
          <w:sz w:val="21"/>
          <w:szCs w:val="21"/>
        </w:rPr>
        <w:t xml:space="preserve">pełnienie warunku </w:t>
      </w:r>
      <w:r w:rsidR="00505CC2" w:rsidRPr="005B7C3D">
        <w:rPr>
          <w:rFonts w:ascii="Arial" w:hAnsi="Arial" w:cs="Arial"/>
          <w:color w:val="000000"/>
          <w:sz w:val="21"/>
          <w:szCs w:val="21"/>
        </w:rPr>
        <w:t xml:space="preserve">na poziomie podstawowym </w:t>
      </w:r>
      <w:r w:rsidR="001D47DA" w:rsidRPr="005B7C3D">
        <w:rPr>
          <w:rFonts w:ascii="Arial" w:hAnsi="Arial" w:cs="Arial"/>
          <w:color w:val="000000"/>
          <w:sz w:val="21"/>
          <w:szCs w:val="21"/>
        </w:rPr>
        <w:t>powoduje przyznanie</w:t>
      </w:r>
      <w:r w:rsidR="001D47DA" w:rsidRPr="007F6A51">
        <w:rPr>
          <w:rFonts w:ascii="Arial" w:hAnsi="Arial" w:cs="Arial"/>
          <w:sz w:val="21"/>
          <w:szCs w:val="21"/>
        </w:rPr>
        <w:t xml:space="preserve"> </w:t>
      </w:r>
      <w:r w:rsidR="00A62E9A" w:rsidRPr="007F6A51">
        <w:rPr>
          <w:rFonts w:ascii="Arial" w:hAnsi="Arial" w:cs="Arial"/>
          <w:sz w:val="21"/>
          <w:szCs w:val="21"/>
        </w:rPr>
        <w:t xml:space="preserve">0 </w:t>
      </w:r>
      <w:r w:rsidR="00445ADC" w:rsidRPr="007F6A51">
        <w:rPr>
          <w:rFonts w:ascii="Arial" w:hAnsi="Arial" w:cs="Arial"/>
          <w:sz w:val="21"/>
          <w:szCs w:val="21"/>
        </w:rPr>
        <w:t xml:space="preserve">(zero) </w:t>
      </w:r>
      <w:r w:rsidR="001D47DA" w:rsidRPr="005B7C3D">
        <w:rPr>
          <w:rFonts w:ascii="Arial" w:hAnsi="Arial" w:cs="Arial"/>
          <w:color w:val="000000"/>
          <w:sz w:val="21"/>
          <w:szCs w:val="21"/>
        </w:rPr>
        <w:t>punktów</w:t>
      </w:r>
      <w:r w:rsidR="00A62E9A" w:rsidRPr="005B7C3D">
        <w:rPr>
          <w:rFonts w:ascii="Arial" w:hAnsi="Arial" w:cs="Arial"/>
          <w:color w:val="000000"/>
          <w:sz w:val="21"/>
          <w:szCs w:val="21"/>
        </w:rPr>
        <w:t xml:space="preserve"> (</w:t>
      </w:r>
      <w:r w:rsidR="001D47DA" w:rsidRPr="005B7C3D">
        <w:rPr>
          <w:rFonts w:ascii="Arial" w:hAnsi="Arial" w:cs="Arial"/>
          <w:color w:val="000000"/>
          <w:sz w:val="21"/>
          <w:szCs w:val="21"/>
        </w:rPr>
        <w:t>nie powoduje odrzucenia oferty</w:t>
      </w:r>
      <w:r w:rsidR="00A62E9A" w:rsidRPr="005B7C3D">
        <w:rPr>
          <w:rFonts w:ascii="Arial" w:hAnsi="Arial" w:cs="Arial"/>
          <w:color w:val="000000"/>
          <w:sz w:val="21"/>
          <w:szCs w:val="21"/>
        </w:rPr>
        <w:t>)</w:t>
      </w:r>
      <w:r w:rsidR="00505CC2" w:rsidRPr="005B7C3D">
        <w:rPr>
          <w:rFonts w:ascii="Arial" w:hAnsi="Arial" w:cs="Arial"/>
          <w:color w:val="000000"/>
          <w:sz w:val="21"/>
          <w:szCs w:val="21"/>
        </w:rPr>
        <w:t>.</w:t>
      </w:r>
      <w:r w:rsidR="001D47DA" w:rsidRPr="005B7C3D">
        <w:rPr>
          <w:rFonts w:ascii="Arial" w:hAnsi="Arial" w:cs="Arial"/>
          <w:color w:val="000000"/>
          <w:sz w:val="21"/>
          <w:szCs w:val="21"/>
        </w:rPr>
        <w:t xml:space="preserve"> </w:t>
      </w:r>
      <w:r w:rsidR="00A83A3F">
        <w:rPr>
          <w:rFonts w:ascii="Arial" w:hAnsi="Arial" w:cs="Arial"/>
          <w:color w:val="000000"/>
          <w:sz w:val="21"/>
          <w:szCs w:val="21"/>
        </w:rPr>
        <w:t>Z</w:t>
      </w:r>
      <w:r w:rsidR="0089798A" w:rsidRPr="005B7C3D">
        <w:rPr>
          <w:rFonts w:ascii="Arial" w:hAnsi="Arial" w:cs="Arial"/>
          <w:color w:val="000000"/>
          <w:sz w:val="21"/>
          <w:szCs w:val="21"/>
        </w:rPr>
        <w:t xml:space="preserve">aoferowanie wyższych parametrów </w:t>
      </w:r>
      <w:r w:rsidR="00246CDD" w:rsidRPr="005B7C3D">
        <w:rPr>
          <w:rFonts w:ascii="Arial" w:hAnsi="Arial" w:cs="Arial"/>
          <w:color w:val="000000"/>
          <w:sz w:val="21"/>
          <w:szCs w:val="21"/>
        </w:rPr>
        <w:t xml:space="preserve">powoduje przyznanie </w:t>
      </w:r>
      <w:r w:rsidR="00004519">
        <w:rPr>
          <w:rFonts w:ascii="Arial" w:hAnsi="Arial" w:cs="Arial"/>
          <w:color w:val="000000"/>
          <w:sz w:val="21"/>
          <w:szCs w:val="21"/>
        </w:rPr>
        <w:t>stosown</w:t>
      </w:r>
      <w:r w:rsidR="00246CDD">
        <w:rPr>
          <w:rFonts w:ascii="Arial" w:hAnsi="Arial" w:cs="Arial"/>
          <w:color w:val="000000"/>
          <w:sz w:val="21"/>
          <w:szCs w:val="21"/>
        </w:rPr>
        <w:t>ej</w:t>
      </w:r>
      <w:r w:rsidR="00167330" w:rsidRPr="005B7C3D">
        <w:rPr>
          <w:rFonts w:ascii="Arial" w:hAnsi="Arial" w:cs="Arial"/>
          <w:color w:val="000000"/>
          <w:sz w:val="21"/>
          <w:szCs w:val="21"/>
        </w:rPr>
        <w:t xml:space="preserve"> liczb</w:t>
      </w:r>
      <w:r w:rsidR="00246CDD">
        <w:rPr>
          <w:rFonts w:ascii="Arial" w:hAnsi="Arial" w:cs="Arial"/>
          <w:color w:val="000000"/>
          <w:sz w:val="21"/>
          <w:szCs w:val="21"/>
        </w:rPr>
        <w:t>y</w:t>
      </w:r>
      <w:r w:rsidR="00167330" w:rsidRPr="005B7C3D">
        <w:rPr>
          <w:rFonts w:ascii="Arial" w:hAnsi="Arial" w:cs="Arial"/>
          <w:color w:val="000000"/>
          <w:sz w:val="21"/>
          <w:szCs w:val="21"/>
        </w:rPr>
        <w:t xml:space="preserve"> punktów.</w:t>
      </w:r>
      <w:r w:rsidR="00152D7F">
        <w:rPr>
          <w:rFonts w:ascii="Arial" w:hAnsi="Arial" w:cs="Arial"/>
          <w:color w:val="000000"/>
          <w:sz w:val="21"/>
          <w:szCs w:val="21"/>
        </w:rPr>
        <w:t xml:space="preserve"> </w:t>
      </w:r>
      <w:r w:rsidR="00F84D4A" w:rsidRPr="005B7C3D">
        <w:rPr>
          <w:rFonts w:ascii="Arial" w:hAnsi="Arial" w:cs="Arial"/>
          <w:color w:val="000000"/>
          <w:sz w:val="21"/>
          <w:szCs w:val="21"/>
        </w:rPr>
        <w:t>Warunki/ parametry z żądaniem „TAK / NIE” nie są wymaganiami odcinającymi. Spełnienie takiego warunku powoduje przyznanie punktów, niespełnienie nie powoduje odrzucenia oferty, a jedynie brak punktów za ten parametr. Zaoferowane powyżej parametry wymagane powinny być nie sprzeczne z dołączonym do oferty materiałem informacyjnym.</w:t>
      </w:r>
    </w:p>
    <w:p w:rsidR="00707282" w:rsidRPr="005B7C3D" w:rsidRDefault="00707282" w:rsidP="00D93187">
      <w:pPr>
        <w:ind w:left="-284" w:right="-142"/>
        <w:jc w:val="both"/>
        <w:rPr>
          <w:rFonts w:ascii="Arial" w:hAnsi="Arial" w:cs="Arial"/>
          <w:color w:val="000000"/>
          <w:sz w:val="21"/>
          <w:szCs w:val="21"/>
        </w:rPr>
      </w:pPr>
    </w:p>
    <w:p w:rsidR="00BD11AE" w:rsidRPr="00BD11AE" w:rsidRDefault="00060DE7" w:rsidP="00D93187">
      <w:pPr>
        <w:ind w:left="-284" w:right="-142"/>
        <w:jc w:val="both"/>
        <w:rPr>
          <w:rFonts w:ascii="Arial" w:hAnsi="Arial" w:cs="Arial"/>
          <w:sz w:val="21"/>
          <w:szCs w:val="21"/>
        </w:rPr>
      </w:pPr>
      <w:r w:rsidRPr="00BD11AE">
        <w:rPr>
          <w:rFonts w:ascii="Arial" w:hAnsi="Arial" w:cs="Arial"/>
          <w:color w:val="000000"/>
          <w:sz w:val="21"/>
          <w:szCs w:val="21"/>
        </w:rPr>
        <w:t xml:space="preserve">                                                                                                                                                                                                                                                                        Wykonawca gwarantuje niniejszym, że </w:t>
      </w:r>
      <w:r w:rsidR="00BD11AE">
        <w:rPr>
          <w:rFonts w:ascii="Arial" w:hAnsi="Arial" w:cs="Arial"/>
          <w:color w:val="000000"/>
          <w:sz w:val="21"/>
          <w:szCs w:val="21"/>
        </w:rPr>
        <w:t xml:space="preserve">oferowane, </w:t>
      </w:r>
      <w:r w:rsidRPr="00BD11AE">
        <w:rPr>
          <w:rFonts w:ascii="Arial" w:hAnsi="Arial" w:cs="Arial"/>
          <w:color w:val="000000"/>
          <w:sz w:val="21"/>
          <w:szCs w:val="21"/>
        </w:rPr>
        <w:t xml:space="preserve">powyżej wyspecyfikowane urządzenie jest zgodne z wymogami SIWZ, sprzęt jest fabrycznie nowy, nieużywany, kompletny, </w:t>
      </w:r>
      <w:r w:rsidR="00BD11AE" w:rsidRPr="00BD11AE">
        <w:rPr>
          <w:rFonts w:ascii="Arial" w:hAnsi="Arial" w:cs="Arial"/>
          <w:sz w:val="21"/>
          <w:szCs w:val="21"/>
        </w:rPr>
        <w:t>i po zainstalowa</w:t>
      </w:r>
      <w:r w:rsidR="00BD11AE">
        <w:rPr>
          <w:rFonts w:ascii="Arial" w:hAnsi="Arial" w:cs="Arial"/>
          <w:sz w:val="21"/>
          <w:szCs w:val="21"/>
        </w:rPr>
        <w:t>niu i uruchomieniu będzie gotowy</w:t>
      </w:r>
      <w:r w:rsidR="00BD11AE" w:rsidRPr="00BD11AE">
        <w:rPr>
          <w:rFonts w:ascii="Arial" w:hAnsi="Arial" w:cs="Arial"/>
          <w:sz w:val="21"/>
          <w:szCs w:val="21"/>
        </w:rPr>
        <w:t xml:space="preserve"> do pracy zgodnie z przeznaczeniem bez żadnych dodatkowych zakupów inwestycyjnych, z wyłączeniem materiałów eksploatacyjnych.</w:t>
      </w:r>
    </w:p>
    <w:p w:rsidR="002C6FF6" w:rsidRDefault="002C6FF6">
      <w:pPr>
        <w:rPr>
          <w:rFonts w:ascii="Arial" w:hAnsi="Arial" w:cs="Arial"/>
          <w:sz w:val="22"/>
          <w:szCs w:val="22"/>
        </w:rPr>
      </w:pPr>
    </w:p>
    <w:p w:rsidR="00AF6CBD" w:rsidRDefault="00AF6CBD">
      <w:pPr>
        <w:rPr>
          <w:rFonts w:ascii="Arial" w:hAnsi="Arial" w:cs="Arial"/>
          <w:sz w:val="22"/>
          <w:szCs w:val="22"/>
        </w:rPr>
      </w:pPr>
    </w:p>
    <w:p w:rsidR="00AF6CBD" w:rsidRDefault="00AF6CBD">
      <w:pPr>
        <w:rPr>
          <w:rFonts w:ascii="Arial" w:hAnsi="Arial" w:cs="Arial"/>
          <w:sz w:val="22"/>
          <w:szCs w:val="22"/>
        </w:rPr>
      </w:pPr>
    </w:p>
    <w:p w:rsidR="00650EA2" w:rsidRDefault="00650EA2">
      <w:pPr>
        <w:rPr>
          <w:rFonts w:ascii="Arial" w:hAnsi="Arial" w:cs="Arial"/>
          <w:sz w:val="22"/>
          <w:szCs w:val="22"/>
        </w:rPr>
      </w:pPr>
    </w:p>
    <w:p w:rsidR="00AF6CBD" w:rsidRDefault="00AF6CBD">
      <w:pPr>
        <w:rPr>
          <w:rFonts w:ascii="Arial" w:hAnsi="Arial" w:cs="Arial"/>
          <w:sz w:val="22"/>
          <w:szCs w:val="22"/>
        </w:rPr>
      </w:pPr>
    </w:p>
    <w:p w:rsidR="00AF6CBD" w:rsidRPr="001F16C3" w:rsidRDefault="00AF6CBD" w:rsidP="00AF6CBD">
      <w:pPr>
        <w:pStyle w:val="Bezodstpw"/>
        <w:rPr>
          <w:rFonts w:ascii="Arial" w:hAnsi="Arial" w:cs="Arial"/>
          <w:snapToGrid w:val="0"/>
          <w:sz w:val="20"/>
          <w:szCs w:val="20"/>
        </w:rPr>
      </w:pP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Miejscowość ................................ data ........................</w:t>
      </w: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AF6CBD" w:rsidP="00AF6CBD">
      <w:pPr>
        <w:pStyle w:val="Bezodstpw"/>
        <w:ind w:left="4248" w:firstLine="708"/>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AF6CBD" w:rsidP="00AF6CBD">
      <w:pPr>
        <w:pStyle w:val="Bezodstpw"/>
        <w:ind w:left="4956" w:firstLine="708"/>
        <w:rPr>
          <w:rFonts w:ascii="Arial" w:hAnsi="Arial" w:cs="Arial"/>
          <w:snapToGrid w:val="0"/>
          <w:sz w:val="20"/>
          <w:szCs w:val="20"/>
        </w:rPr>
      </w:pPr>
      <w:r w:rsidRPr="001F16C3">
        <w:rPr>
          <w:rFonts w:ascii="Arial" w:hAnsi="Arial" w:cs="Arial"/>
          <w:snapToGrid w:val="0"/>
          <w:sz w:val="20"/>
          <w:szCs w:val="20"/>
        </w:rPr>
        <w:t xml:space="preserve"> pieczątka i podpis Wykonawcy</w:t>
      </w: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 xml:space="preserve">                                                                   </w:t>
      </w:r>
      <w:r w:rsidRPr="001F16C3">
        <w:rPr>
          <w:rFonts w:ascii="Arial" w:hAnsi="Arial" w:cs="Arial"/>
          <w:snapToGrid w:val="0"/>
          <w:sz w:val="20"/>
          <w:szCs w:val="20"/>
        </w:rPr>
        <w:tab/>
      </w:r>
      <w:r w:rsidRPr="001F16C3">
        <w:rPr>
          <w:rFonts w:ascii="Arial" w:hAnsi="Arial" w:cs="Arial"/>
          <w:snapToGrid w:val="0"/>
          <w:sz w:val="20"/>
          <w:szCs w:val="20"/>
        </w:rPr>
        <w:tab/>
      </w:r>
      <w:r w:rsidRPr="001F16C3">
        <w:rPr>
          <w:rFonts w:ascii="Arial" w:hAnsi="Arial" w:cs="Arial"/>
          <w:snapToGrid w:val="0"/>
          <w:sz w:val="20"/>
          <w:szCs w:val="20"/>
        </w:rPr>
        <w:tab/>
        <w:t xml:space="preserve">    lub osoby upoważnionej</w:t>
      </w:r>
    </w:p>
    <w:p w:rsidR="00AF6CBD" w:rsidRDefault="00AF6CBD" w:rsidP="00AF6CBD">
      <w:pPr>
        <w:rPr>
          <w:rFonts w:ascii="Arial" w:hAnsi="Arial" w:cs="Arial"/>
          <w:color w:val="FF0000"/>
        </w:rPr>
      </w:pPr>
    </w:p>
    <w:p w:rsidR="00AF6CBD" w:rsidRPr="002C6FF6" w:rsidRDefault="00AF6CBD">
      <w:pPr>
        <w:rPr>
          <w:rFonts w:ascii="Arial" w:hAnsi="Arial" w:cs="Arial"/>
          <w:sz w:val="22"/>
          <w:szCs w:val="22"/>
        </w:rPr>
      </w:pPr>
    </w:p>
    <w:sectPr w:rsidR="00AF6CBD" w:rsidRPr="002C6FF6" w:rsidSect="001F049F">
      <w:headerReference w:type="default" r:id="rId9"/>
      <w:footerReference w:type="default" r:id="rId10"/>
      <w:pgSz w:w="11906" w:h="16838"/>
      <w:pgMar w:top="1417" w:right="1417" w:bottom="1135"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A1" w:rsidRDefault="00C65CA1" w:rsidP="001C5B7E">
      <w:r>
        <w:separator/>
      </w:r>
    </w:p>
  </w:endnote>
  <w:endnote w:type="continuationSeparator" w:id="0">
    <w:p w:rsidR="00C65CA1" w:rsidRDefault="00C65CA1" w:rsidP="001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E" w:rsidRDefault="00A871EE">
    <w:pPr>
      <w:pStyle w:val="Stopka"/>
      <w:jc w:val="center"/>
      <w:rPr>
        <w:sz w:val="20"/>
      </w:rPr>
    </w:pPr>
  </w:p>
  <w:p w:rsidR="00A871EE" w:rsidRDefault="00A871EE">
    <w:pPr>
      <w:pStyle w:val="Stopka"/>
      <w:jc w:val="center"/>
      <w:rPr>
        <w:sz w:val="20"/>
      </w:rPr>
    </w:pPr>
  </w:p>
  <w:p w:rsidR="00A871EE" w:rsidRPr="001F049F" w:rsidRDefault="00A871EE">
    <w:pPr>
      <w:pStyle w:val="Stopka"/>
      <w:jc w:val="center"/>
      <w:rPr>
        <w:sz w:val="20"/>
      </w:rPr>
    </w:pPr>
    <w:r w:rsidRPr="001F049F">
      <w:rPr>
        <w:sz w:val="20"/>
      </w:rPr>
      <w:fldChar w:fldCharType="begin"/>
    </w:r>
    <w:r w:rsidRPr="001F049F">
      <w:rPr>
        <w:sz w:val="20"/>
      </w:rPr>
      <w:instrText>PAGE   \* MERGEFORMAT</w:instrText>
    </w:r>
    <w:r w:rsidRPr="001F049F">
      <w:rPr>
        <w:sz w:val="20"/>
      </w:rPr>
      <w:fldChar w:fldCharType="separate"/>
    </w:r>
    <w:r w:rsidR="00917B9C">
      <w:rPr>
        <w:noProof/>
        <w:sz w:val="20"/>
      </w:rPr>
      <w:t>3</w:t>
    </w:r>
    <w:r w:rsidRPr="001F049F">
      <w:rPr>
        <w:sz w:val="20"/>
      </w:rPr>
      <w:fldChar w:fldCharType="end"/>
    </w:r>
  </w:p>
  <w:p w:rsidR="00A871EE" w:rsidRDefault="00A87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A1" w:rsidRDefault="00C65CA1" w:rsidP="001C5B7E">
      <w:r>
        <w:separator/>
      </w:r>
    </w:p>
  </w:footnote>
  <w:footnote w:type="continuationSeparator" w:id="0">
    <w:p w:rsidR="00C65CA1" w:rsidRDefault="00C65CA1" w:rsidP="001C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E" w:rsidRDefault="00A871EE" w:rsidP="00B97271">
    <w:pPr>
      <w:pStyle w:val="Nagwek"/>
      <w:rPr>
        <w:rFonts w:ascii="Arial" w:eastAsia="Calibri" w:hAnsi="Arial" w:cs="Arial"/>
        <w:bCs/>
      </w:rPr>
    </w:pPr>
    <w:r>
      <w:rPr>
        <w:rFonts w:ascii="Arial" w:eastAsia="Calibri" w:hAnsi="Arial" w:cs="Arial"/>
      </w:rPr>
      <w:t xml:space="preserve">SPZOZ Parczew, Znak sprawy: </w:t>
    </w:r>
    <w:r>
      <w:rPr>
        <w:rFonts w:ascii="Arial" w:eastAsia="Calibri" w:hAnsi="Arial" w:cs="Arial"/>
        <w:bCs/>
      </w:rPr>
      <w:t>SPZOZ.ZP.3520.4.2020</w:t>
    </w:r>
  </w:p>
  <w:p w:rsidR="00A871EE" w:rsidRDefault="00A871EE" w:rsidP="00B97271">
    <w:pPr>
      <w:pStyle w:val="Nagwek"/>
      <w:jc w:val="right"/>
      <w:rPr>
        <w:rFonts w:ascii="Arial" w:eastAsia="Calibri" w:hAnsi="Arial" w:cs="Arial"/>
        <w:bCs/>
      </w:rPr>
    </w:pPr>
    <w:r w:rsidRPr="00CA7E3C">
      <w:rPr>
        <w:rFonts w:ascii="Arial" w:hAnsi="Arial" w:cs="Arial"/>
        <w:sz w:val="22"/>
        <w:szCs w:val="22"/>
      </w:rPr>
      <w:t xml:space="preserve">Załącznik Nr </w:t>
    </w:r>
    <w:r>
      <w:rPr>
        <w:rFonts w:ascii="Arial" w:hAnsi="Arial" w:cs="Arial"/>
        <w:sz w:val="22"/>
        <w:szCs w:val="22"/>
      </w:rPr>
      <w:t>4</w:t>
    </w:r>
    <w:r w:rsidRPr="00CA7E3C">
      <w:rPr>
        <w:rFonts w:ascii="Arial" w:hAnsi="Arial" w:cs="Arial"/>
        <w:sz w:val="22"/>
        <w:szCs w:val="22"/>
      </w:rPr>
      <w:t xml:space="preserve"> do SIWZ</w:t>
    </w:r>
  </w:p>
  <w:p w:rsidR="00A871EE" w:rsidRDefault="00A871EE">
    <w:pPr>
      <w:pStyle w:val="Nagwek"/>
    </w:pPr>
  </w:p>
  <w:p w:rsidR="00A871EE" w:rsidRDefault="00A871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9pt" o:bullet="t">
        <v:imagedata r:id="rId1" o:title=""/>
      </v:shape>
    </w:pict>
  </w:numPicBullet>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94638E"/>
    <w:multiLevelType w:val="hybridMultilevel"/>
    <w:tmpl w:val="0A022C68"/>
    <w:lvl w:ilvl="0" w:tplc="B3B23F8A">
      <w:start w:val="18"/>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306DC"/>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
    <w:nsid w:val="156A2BD9"/>
    <w:multiLevelType w:val="hybridMultilevel"/>
    <w:tmpl w:val="BC14F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101919"/>
    <w:multiLevelType w:val="hybridMultilevel"/>
    <w:tmpl w:val="383EEF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67F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36050C"/>
    <w:multiLevelType w:val="hybridMultilevel"/>
    <w:tmpl w:val="AB823CFE"/>
    <w:lvl w:ilvl="0" w:tplc="04150007">
      <w:start w:val="1"/>
      <w:numFmt w:val="bullet"/>
      <w:lvlText w:val=""/>
      <w:lvlPicBulletId w:val="0"/>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24504FD8"/>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E17FC7"/>
    <w:multiLevelType w:val="hybridMultilevel"/>
    <w:tmpl w:val="DA2E9306"/>
    <w:lvl w:ilvl="0" w:tplc="7158BAAC">
      <w:start w:val="1"/>
      <w:numFmt w:val="decimal"/>
      <w:lvlText w:val="%1)"/>
      <w:lvlJc w:val="left"/>
      <w:pPr>
        <w:ind w:left="72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31FA4"/>
    <w:multiLevelType w:val="hybridMultilevel"/>
    <w:tmpl w:val="31C6D1EC"/>
    <w:lvl w:ilvl="0" w:tplc="C32CF944">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74499"/>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1">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676EF"/>
    <w:multiLevelType w:val="hybridMultilevel"/>
    <w:tmpl w:val="0EF2C6C0"/>
    <w:lvl w:ilvl="0" w:tplc="F9DAD04A">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B37D5F"/>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2250056"/>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A204A4"/>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D54AF3"/>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71484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94AB5"/>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9460F3"/>
    <w:multiLevelType w:val="hybridMultilevel"/>
    <w:tmpl w:val="2662C5A8"/>
    <w:lvl w:ilvl="0" w:tplc="B6E0585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D03939"/>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2406EB9"/>
    <w:multiLevelType w:val="hybridMultilevel"/>
    <w:tmpl w:val="F6BE6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3255E78"/>
    <w:multiLevelType w:val="hybridMultilevel"/>
    <w:tmpl w:val="E166B430"/>
    <w:lvl w:ilvl="0" w:tplc="C80CF1FA">
      <w:start w:val="55"/>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83D3C"/>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592D0C"/>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E8B14E1"/>
    <w:multiLevelType w:val="hybridMultilevel"/>
    <w:tmpl w:val="AB8E18B8"/>
    <w:lvl w:ilvl="0" w:tplc="2924ABA6">
      <w:start w:val="1"/>
      <w:numFmt w:val="decimal"/>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8E41760"/>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7D7128F1"/>
    <w:multiLevelType w:val="hybridMultilevel"/>
    <w:tmpl w:val="0A022C68"/>
    <w:lvl w:ilvl="0" w:tplc="B3B23F8A">
      <w:start w:val="18"/>
      <w:numFmt w:val="decimal"/>
      <w:lvlText w:val="%1."/>
      <w:lvlJc w:val="center"/>
      <w:pPr>
        <w:ind w:left="785" w:hanging="360"/>
      </w:pPr>
      <w:rPr>
        <w:rFonts w:ascii="Arial" w:hAnsi="Arial" w:cs="Arial" w:hint="default"/>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abstractNumId w:val="10"/>
  </w:num>
  <w:num w:numId="2">
    <w:abstractNumId w:val="6"/>
  </w:num>
  <w:num w:numId="3">
    <w:abstractNumId w:val="13"/>
  </w:num>
  <w:num w:numId="4">
    <w:abstractNumId w:val="2"/>
  </w:num>
  <w:num w:numId="5">
    <w:abstractNumId w:val="11"/>
  </w:num>
  <w:num w:numId="6">
    <w:abstractNumId w:val="4"/>
  </w:num>
  <w:num w:numId="7">
    <w:abstractNumId w:val="8"/>
  </w:num>
  <w:num w:numId="8">
    <w:abstractNumId w:val="3"/>
  </w:num>
  <w:num w:numId="9">
    <w:abstractNumId w:val="21"/>
  </w:num>
  <w:num w:numId="10">
    <w:abstractNumId w:val="25"/>
  </w:num>
  <w:num w:numId="11">
    <w:abstractNumId w:val="20"/>
  </w:num>
  <w:num w:numId="12">
    <w:abstractNumId w:val="12"/>
  </w:num>
  <w:num w:numId="13">
    <w:abstractNumId w:val="26"/>
  </w:num>
  <w:num w:numId="14">
    <w:abstractNumId w:val="1"/>
  </w:num>
  <w:num w:numId="15">
    <w:abstractNumId w:val="15"/>
  </w:num>
  <w:num w:numId="16">
    <w:abstractNumId w:val="23"/>
  </w:num>
  <w:num w:numId="17">
    <w:abstractNumId w:val="24"/>
  </w:num>
  <w:num w:numId="18">
    <w:abstractNumId w:val="27"/>
  </w:num>
  <w:num w:numId="19">
    <w:abstractNumId w:val="18"/>
  </w:num>
  <w:num w:numId="20">
    <w:abstractNumId w:val="0"/>
  </w:num>
  <w:num w:numId="21">
    <w:abstractNumId w:val="19"/>
  </w:num>
  <w:num w:numId="22">
    <w:abstractNumId w:val="17"/>
  </w:num>
  <w:num w:numId="23">
    <w:abstractNumId w:val="5"/>
  </w:num>
  <w:num w:numId="24">
    <w:abstractNumId w:val="14"/>
  </w:num>
  <w:num w:numId="25">
    <w:abstractNumId w:val="7"/>
  </w:num>
  <w:num w:numId="26">
    <w:abstractNumId w:val="9"/>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7AF"/>
    <w:rsid w:val="00004519"/>
    <w:rsid w:val="0000529F"/>
    <w:rsid w:val="00020BCB"/>
    <w:rsid w:val="00030ABF"/>
    <w:rsid w:val="00037502"/>
    <w:rsid w:val="000410B7"/>
    <w:rsid w:val="00044A82"/>
    <w:rsid w:val="000476F3"/>
    <w:rsid w:val="00060DE7"/>
    <w:rsid w:val="0008515F"/>
    <w:rsid w:val="00096DDA"/>
    <w:rsid w:val="000C0DD3"/>
    <w:rsid w:val="000C3DDD"/>
    <w:rsid w:val="000D7BBE"/>
    <w:rsid w:val="000E3299"/>
    <w:rsid w:val="000E5B9C"/>
    <w:rsid w:val="0010554A"/>
    <w:rsid w:val="00120446"/>
    <w:rsid w:val="00122DFD"/>
    <w:rsid w:val="00133A50"/>
    <w:rsid w:val="00137A24"/>
    <w:rsid w:val="00143674"/>
    <w:rsid w:val="0014586F"/>
    <w:rsid w:val="00145889"/>
    <w:rsid w:val="00152D7F"/>
    <w:rsid w:val="00153E96"/>
    <w:rsid w:val="00167330"/>
    <w:rsid w:val="00172550"/>
    <w:rsid w:val="00180431"/>
    <w:rsid w:val="001838F1"/>
    <w:rsid w:val="001B3984"/>
    <w:rsid w:val="001C3A1F"/>
    <w:rsid w:val="001C4AC2"/>
    <w:rsid w:val="001C5B7E"/>
    <w:rsid w:val="001D08B0"/>
    <w:rsid w:val="001D47DA"/>
    <w:rsid w:val="001F049F"/>
    <w:rsid w:val="001F76EB"/>
    <w:rsid w:val="002074A8"/>
    <w:rsid w:val="00230CF6"/>
    <w:rsid w:val="00235190"/>
    <w:rsid w:val="00240E35"/>
    <w:rsid w:val="00246CDD"/>
    <w:rsid w:val="002613D3"/>
    <w:rsid w:val="002649ED"/>
    <w:rsid w:val="00282352"/>
    <w:rsid w:val="00292D7B"/>
    <w:rsid w:val="002C6FF6"/>
    <w:rsid w:val="003004AC"/>
    <w:rsid w:val="0030093C"/>
    <w:rsid w:val="00306AEA"/>
    <w:rsid w:val="003143FC"/>
    <w:rsid w:val="00347F10"/>
    <w:rsid w:val="00375AF5"/>
    <w:rsid w:val="003B6F5F"/>
    <w:rsid w:val="003B7F55"/>
    <w:rsid w:val="003C54F8"/>
    <w:rsid w:val="003D2A96"/>
    <w:rsid w:val="003E5B3C"/>
    <w:rsid w:val="003F6D51"/>
    <w:rsid w:val="00411604"/>
    <w:rsid w:val="00427D4B"/>
    <w:rsid w:val="00445ADC"/>
    <w:rsid w:val="00452A45"/>
    <w:rsid w:val="00460C39"/>
    <w:rsid w:val="00482B1E"/>
    <w:rsid w:val="00486C5B"/>
    <w:rsid w:val="00487F85"/>
    <w:rsid w:val="00497564"/>
    <w:rsid w:val="00503413"/>
    <w:rsid w:val="00505CC2"/>
    <w:rsid w:val="0051281D"/>
    <w:rsid w:val="00514F83"/>
    <w:rsid w:val="005226E0"/>
    <w:rsid w:val="00557BD8"/>
    <w:rsid w:val="00585CC0"/>
    <w:rsid w:val="005A14CD"/>
    <w:rsid w:val="005B463A"/>
    <w:rsid w:val="005B7C3D"/>
    <w:rsid w:val="005D7E0D"/>
    <w:rsid w:val="005F1CED"/>
    <w:rsid w:val="005F5A82"/>
    <w:rsid w:val="006123C0"/>
    <w:rsid w:val="00621BCE"/>
    <w:rsid w:val="00650EA2"/>
    <w:rsid w:val="0065196A"/>
    <w:rsid w:val="00652CE4"/>
    <w:rsid w:val="0068269D"/>
    <w:rsid w:val="006D136D"/>
    <w:rsid w:val="006D51B5"/>
    <w:rsid w:val="006E5280"/>
    <w:rsid w:val="006F7BC2"/>
    <w:rsid w:val="00707125"/>
    <w:rsid w:val="00707282"/>
    <w:rsid w:val="0071125B"/>
    <w:rsid w:val="007212FE"/>
    <w:rsid w:val="007217C3"/>
    <w:rsid w:val="007221FE"/>
    <w:rsid w:val="00724CAE"/>
    <w:rsid w:val="00732CE0"/>
    <w:rsid w:val="00745F88"/>
    <w:rsid w:val="00771960"/>
    <w:rsid w:val="00773CB3"/>
    <w:rsid w:val="00774812"/>
    <w:rsid w:val="00781EDE"/>
    <w:rsid w:val="00783419"/>
    <w:rsid w:val="00791C6B"/>
    <w:rsid w:val="00796C6B"/>
    <w:rsid w:val="007B31C5"/>
    <w:rsid w:val="007D3FA0"/>
    <w:rsid w:val="007E6A8A"/>
    <w:rsid w:val="007F6055"/>
    <w:rsid w:val="007F6A51"/>
    <w:rsid w:val="008059AF"/>
    <w:rsid w:val="00821ECD"/>
    <w:rsid w:val="0089798A"/>
    <w:rsid w:val="008A073B"/>
    <w:rsid w:val="008F45BD"/>
    <w:rsid w:val="00905AEC"/>
    <w:rsid w:val="00911AD7"/>
    <w:rsid w:val="00917B9C"/>
    <w:rsid w:val="00922BA1"/>
    <w:rsid w:val="0095730C"/>
    <w:rsid w:val="00961E06"/>
    <w:rsid w:val="009654A3"/>
    <w:rsid w:val="00973C95"/>
    <w:rsid w:val="009861C6"/>
    <w:rsid w:val="009A14E2"/>
    <w:rsid w:val="009B307D"/>
    <w:rsid w:val="009C5DAE"/>
    <w:rsid w:val="009D15EE"/>
    <w:rsid w:val="00A032C0"/>
    <w:rsid w:val="00A057AF"/>
    <w:rsid w:val="00A3140F"/>
    <w:rsid w:val="00A3409F"/>
    <w:rsid w:val="00A419AA"/>
    <w:rsid w:val="00A533C0"/>
    <w:rsid w:val="00A62E9A"/>
    <w:rsid w:val="00A83A3F"/>
    <w:rsid w:val="00A865FE"/>
    <w:rsid w:val="00A871EE"/>
    <w:rsid w:val="00A87DB7"/>
    <w:rsid w:val="00A95A54"/>
    <w:rsid w:val="00AC03C7"/>
    <w:rsid w:val="00AC50A6"/>
    <w:rsid w:val="00AD6E42"/>
    <w:rsid w:val="00AF6CBD"/>
    <w:rsid w:val="00B03164"/>
    <w:rsid w:val="00B575BE"/>
    <w:rsid w:val="00B60F77"/>
    <w:rsid w:val="00B62D9C"/>
    <w:rsid w:val="00B936D2"/>
    <w:rsid w:val="00B9373D"/>
    <w:rsid w:val="00B97271"/>
    <w:rsid w:val="00BD11AE"/>
    <w:rsid w:val="00BE0569"/>
    <w:rsid w:val="00BE08FC"/>
    <w:rsid w:val="00BF3ACD"/>
    <w:rsid w:val="00C05B21"/>
    <w:rsid w:val="00C45D73"/>
    <w:rsid w:val="00C65CA1"/>
    <w:rsid w:val="00C75DF0"/>
    <w:rsid w:val="00C9036D"/>
    <w:rsid w:val="00C93119"/>
    <w:rsid w:val="00CB6D89"/>
    <w:rsid w:val="00CC30F2"/>
    <w:rsid w:val="00CC6598"/>
    <w:rsid w:val="00CD411E"/>
    <w:rsid w:val="00CD4F2F"/>
    <w:rsid w:val="00CE20AE"/>
    <w:rsid w:val="00CE652F"/>
    <w:rsid w:val="00CF361A"/>
    <w:rsid w:val="00D0246E"/>
    <w:rsid w:val="00D1141A"/>
    <w:rsid w:val="00D12D20"/>
    <w:rsid w:val="00D17123"/>
    <w:rsid w:val="00D74F2E"/>
    <w:rsid w:val="00D766B4"/>
    <w:rsid w:val="00D90D39"/>
    <w:rsid w:val="00D913CC"/>
    <w:rsid w:val="00D93187"/>
    <w:rsid w:val="00D94B61"/>
    <w:rsid w:val="00DC7523"/>
    <w:rsid w:val="00DE326C"/>
    <w:rsid w:val="00DF67C0"/>
    <w:rsid w:val="00E555A7"/>
    <w:rsid w:val="00E747FC"/>
    <w:rsid w:val="00E84920"/>
    <w:rsid w:val="00E925B5"/>
    <w:rsid w:val="00E926C3"/>
    <w:rsid w:val="00EB5840"/>
    <w:rsid w:val="00F10418"/>
    <w:rsid w:val="00F11272"/>
    <w:rsid w:val="00F11D6B"/>
    <w:rsid w:val="00F6327E"/>
    <w:rsid w:val="00F83350"/>
    <w:rsid w:val="00F84D4A"/>
    <w:rsid w:val="00FA7556"/>
    <w:rsid w:val="00FD36F5"/>
    <w:rsid w:val="00FD415A"/>
    <w:rsid w:val="00FD7A4A"/>
    <w:rsid w:val="00FE0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7AF"/>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5AEC"/>
    <w:pPr>
      <w:widowControl/>
      <w:autoSpaceDE/>
      <w:autoSpaceDN/>
      <w:adjustRightInd/>
      <w:spacing w:before="100" w:beforeAutospacing="1" w:after="100" w:afterAutospacing="1"/>
    </w:pPr>
    <w:rPr>
      <w:sz w:val="24"/>
      <w:szCs w:val="24"/>
    </w:rPr>
  </w:style>
  <w:style w:type="paragraph" w:styleId="Akapitzlist">
    <w:name w:val="List Paragraph"/>
    <w:basedOn w:val="Normalny"/>
    <w:uiPriority w:val="34"/>
    <w:qFormat/>
    <w:rsid w:val="003F6D51"/>
    <w:pPr>
      <w:ind w:left="720"/>
      <w:contextualSpacing/>
    </w:pPr>
  </w:style>
  <w:style w:type="paragraph" w:styleId="Stopka">
    <w:name w:val="footer"/>
    <w:basedOn w:val="Normalny"/>
    <w:link w:val="StopkaZnak"/>
    <w:uiPriority w:val="99"/>
    <w:rsid w:val="00F11D6B"/>
    <w:pPr>
      <w:widowControl/>
      <w:tabs>
        <w:tab w:val="center" w:pos="4536"/>
        <w:tab w:val="right" w:pos="9072"/>
      </w:tabs>
      <w:suppressAutoHyphens/>
      <w:autoSpaceDE/>
      <w:autoSpaceDN/>
      <w:adjustRightInd/>
    </w:pPr>
    <w:rPr>
      <w:sz w:val="28"/>
      <w:lang w:eastAsia="zh-CN"/>
    </w:rPr>
  </w:style>
  <w:style w:type="character" w:customStyle="1" w:styleId="StopkaZnak">
    <w:name w:val="Stopka Znak"/>
    <w:link w:val="Stopka"/>
    <w:uiPriority w:val="99"/>
    <w:rsid w:val="00F11D6B"/>
    <w:rPr>
      <w:rFonts w:ascii="Times New Roman" w:eastAsia="Times New Roman" w:hAnsi="Times New Roman" w:cs="Times New Roman"/>
      <w:sz w:val="28"/>
      <w:szCs w:val="20"/>
      <w:lang w:eastAsia="zh-CN"/>
    </w:rPr>
  </w:style>
  <w:style w:type="paragraph" w:styleId="Bezodstpw">
    <w:name w:val="No Spacing"/>
    <w:uiPriority w:val="1"/>
    <w:qFormat/>
    <w:rsid w:val="005D7E0D"/>
    <w:rPr>
      <w:sz w:val="22"/>
      <w:szCs w:val="22"/>
      <w:lang w:eastAsia="en-US"/>
    </w:rPr>
  </w:style>
  <w:style w:type="paragraph" w:customStyle="1" w:styleId="Default">
    <w:name w:val="Default"/>
    <w:rsid w:val="00961E06"/>
    <w:pPr>
      <w:autoSpaceDE w:val="0"/>
      <w:autoSpaceDN w:val="0"/>
      <w:adjustRightInd w:val="0"/>
    </w:pPr>
    <w:rPr>
      <w:rFonts w:eastAsia="Times New Roman" w:cs="Calibri"/>
      <w:color w:val="000000"/>
      <w:sz w:val="24"/>
      <w:szCs w:val="24"/>
    </w:rPr>
  </w:style>
  <w:style w:type="paragraph" w:styleId="Nagwek">
    <w:name w:val="header"/>
    <w:basedOn w:val="Normalny"/>
    <w:link w:val="NagwekZnak"/>
    <w:uiPriority w:val="99"/>
    <w:unhideWhenUsed/>
    <w:rsid w:val="001C5B7E"/>
    <w:pPr>
      <w:tabs>
        <w:tab w:val="center" w:pos="4536"/>
        <w:tab w:val="right" w:pos="9072"/>
      </w:tabs>
    </w:pPr>
  </w:style>
  <w:style w:type="character" w:customStyle="1" w:styleId="NagwekZnak">
    <w:name w:val="Nagłówek Znak"/>
    <w:link w:val="Nagwek"/>
    <w:uiPriority w:val="99"/>
    <w:rsid w:val="001C5B7E"/>
    <w:rPr>
      <w:rFonts w:ascii="Times New Roman" w:eastAsia="Times New Roman" w:hAnsi="Times New Roman"/>
    </w:rPr>
  </w:style>
  <w:style w:type="paragraph" w:customStyle="1" w:styleId="Akapitzlist1">
    <w:name w:val="Akapit z listą1"/>
    <w:basedOn w:val="Normalny"/>
    <w:rsid w:val="00791C6B"/>
    <w:pPr>
      <w:widowControl/>
      <w:suppressAutoHyphens/>
      <w:autoSpaceDE/>
      <w:autoSpaceDN/>
      <w:adjustRightInd/>
      <w:ind w:left="720"/>
    </w:pPr>
    <w:rPr>
      <w:rFonts w:ascii="Liberation Serif" w:eastAsia="Lucida Sans Unicode" w:hAnsi="Liberation Serif" w:cs="Mangal"/>
      <w:kern w:val="2"/>
      <w:sz w:val="24"/>
      <w:szCs w:val="24"/>
      <w:lang w:eastAsia="zh-CN" w:bidi="hi-IN"/>
    </w:rPr>
  </w:style>
  <w:style w:type="paragraph" w:styleId="Tekstdymka">
    <w:name w:val="Balloon Text"/>
    <w:basedOn w:val="Normalny"/>
    <w:link w:val="TekstdymkaZnak"/>
    <w:uiPriority w:val="99"/>
    <w:semiHidden/>
    <w:unhideWhenUsed/>
    <w:rsid w:val="00B97271"/>
    <w:rPr>
      <w:rFonts w:ascii="Tahoma" w:hAnsi="Tahoma" w:cs="Tahoma"/>
      <w:sz w:val="16"/>
      <w:szCs w:val="16"/>
    </w:rPr>
  </w:style>
  <w:style w:type="character" w:customStyle="1" w:styleId="TekstdymkaZnak">
    <w:name w:val="Tekst dymka Znak"/>
    <w:link w:val="Tekstdymka"/>
    <w:uiPriority w:val="99"/>
    <w:semiHidden/>
    <w:rsid w:val="00B97271"/>
    <w:rPr>
      <w:rFonts w:ascii="Tahoma" w:eastAsia="Times New Roman" w:hAnsi="Tahoma" w:cs="Tahoma"/>
      <w:sz w:val="16"/>
      <w:szCs w:val="16"/>
    </w:rPr>
  </w:style>
  <w:style w:type="paragraph" w:customStyle="1" w:styleId="Standard">
    <w:name w:val="Standard"/>
    <w:rsid w:val="00A533C0"/>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styleId="Odwoaniedokomentarza">
    <w:name w:val="annotation reference"/>
    <w:basedOn w:val="Domylnaczcionkaakapitu"/>
    <w:uiPriority w:val="99"/>
    <w:semiHidden/>
    <w:unhideWhenUsed/>
    <w:rsid w:val="00A032C0"/>
    <w:rPr>
      <w:sz w:val="16"/>
      <w:szCs w:val="16"/>
    </w:rPr>
  </w:style>
  <w:style w:type="paragraph" w:styleId="Tekstkomentarza">
    <w:name w:val="annotation text"/>
    <w:basedOn w:val="Normalny"/>
    <w:link w:val="TekstkomentarzaZnak"/>
    <w:uiPriority w:val="99"/>
    <w:unhideWhenUsed/>
    <w:rsid w:val="00A032C0"/>
  </w:style>
  <w:style w:type="character" w:customStyle="1" w:styleId="TekstkomentarzaZnak">
    <w:name w:val="Tekst komentarza Znak"/>
    <w:basedOn w:val="Domylnaczcionkaakapitu"/>
    <w:link w:val="Tekstkomentarza"/>
    <w:uiPriority w:val="99"/>
    <w:rsid w:val="00A032C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032C0"/>
    <w:rPr>
      <w:b/>
      <w:bCs/>
    </w:rPr>
  </w:style>
  <w:style w:type="character" w:customStyle="1" w:styleId="TematkomentarzaZnak">
    <w:name w:val="Temat komentarza Znak"/>
    <w:basedOn w:val="TekstkomentarzaZnak"/>
    <w:link w:val="Tematkomentarza"/>
    <w:uiPriority w:val="99"/>
    <w:semiHidden/>
    <w:rsid w:val="00A032C0"/>
    <w:rPr>
      <w:rFonts w:ascii="Times New Roman" w:eastAsia="Times New Roman" w:hAnsi="Times New Roman"/>
      <w:b/>
      <w:bCs/>
    </w:rPr>
  </w:style>
  <w:style w:type="paragraph" w:styleId="Poprawka">
    <w:name w:val="Revision"/>
    <w:hidden/>
    <w:uiPriority w:val="99"/>
    <w:semiHidden/>
    <w:rsid w:val="00C05B2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6289">
      <w:bodyDiv w:val="1"/>
      <w:marLeft w:val="0"/>
      <w:marRight w:val="0"/>
      <w:marTop w:val="0"/>
      <w:marBottom w:val="0"/>
      <w:divBdr>
        <w:top w:val="none" w:sz="0" w:space="0" w:color="auto"/>
        <w:left w:val="none" w:sz="0" w:space="0" w:color="auto"/>
        <w:bottom w:val="none" w:sz="0" w:space="0" w:color="auto"/>
        <w:right w:val="none" w:sz="0" w:space="0" w:color="auto"/>
      </w:divBdr>
    </w:div>
    <w:div w:id="1119299171">
      <w:bodyDiv w:val="1"/>
      <w:marLeft w:val="0"/>
      <w:marRight w:val="0"/>
      <w:marTop w:val="0"/>
      <w:marBottom w:val="0"/>
      <w:divBdr>
        <w:top w:val="none" w:sz="0" w:space="0" w:color="auto"/>
        <w:left w:val="none" w:sz="0" w:space="0" w:color="auto"/>
        <w:bottom w:val="none" w:sz="0" w:space="0" w:color="auto"/>
        <w:right w:val="none" w:sz="0" w:space="0" w:color="auto"/>
      </w:divBdr>
    </w:div>
    <w:div w:id="18240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6408-BAE1-4DC3-AE70-1FF24EFA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2240</Words>
  <Characters>13444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Zaop.Krzysiek</cp:lastModifiedBy>
  <cp:revision>22</cp:revision>
  <cp:lastPrinted>2020-04-22T09:47:00Z</cp:lastPrinted>
  <dcterms:created xsi:type="dcterms:W3CDTF">2020-04-23T10:24:00Z</dcterms:created>
  <dcterms:modified xsi:type="dcterms:W3CDTF">2020-04-27T06:32:00Z</dcterms:modified>
</cp:coreProperties>
</file>